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1" w:type="dxa"/>
        <w:jc w:val="center"/>
        <w:tblLook w:val="0000" w:firstRow="0" w:lastRow="0" w:firstColumn="0" w:lastColumn="0" w:noHBand="0" w:noVBand="0"/>
      </w:tblPr>
      <w:tblGrid>
        <w:gridCol w:w="3103"/>
        <w:gridCol w:w="6138"/>
      </w:tblGrid>
      <w:tr w:rsidR="00EC4088" w:rsidRPr="00B7296D" w14:paraId="02759057" w14:textId="77777777" w:rsidTr="00D633C7">
        <w:trPr>
          <w:trHeight w:val="1078"/>
          <w:jc w:val="center"/>
        </w:trPr>
        <w:tc>
          <w:tcPr>
            <w:tcW w:w="3103" w:type="dxa"/>
          </w:tcPr>
          <w:p w14:paraId="0BB5F271" w14:textId="77777777" w:rsidR="00EC4088" w:rsidRPr="00B7296D" w:rsidRDefault="00EC4088" w:rsidP="00D633C7">
            <w:pPr>
              <w:spacing w:after="0" w:line="240" w:lineRule="auto"/>
              <w:ind w:left="-180" w:right="-139"/>
              <w:jc w:val="center"/>
              <w:rPr>
                <w:rFonts w:ascii="Times New Roman" w:hAnsi="Times New Roman" w:cs="Times New Roman"/>
                <w:b/>
                <w:bCs/>
                <w:sz w:val="26"/>
                <w:szCs w:val="28"/>
              </w:rPr>
            </w:pPr>
            <w:r w:rsidRPr="00B7296D">
              <w:rPr>
                <w:rFonts w:ascii="Times New Roman" w:hAnsi="Times New Roman" w:cs="Times New Roman"/>
                <w:b/>
                <w:bCs/>
                <w:sz w:val="26"/>
                <w:szCs w:val="28"/>
              </w:rPr>
              <w:t>ỦY BAN NHÂN DÂN</w:t>
            </w:r>
          </w:p>
          <w:p w14:paraId="5E228C26" w14:textId="77777777" w:rsidR="00EC4088" w:rsidRPr="00B7296D" w:rsidRDefault="00EC4088" w:rsidP="00D633C7">
            <w:pPr>
              <w:spacing w:after="0" w:line="240" w:lineRule="auto"/>
              <w:ind w:left="-180" w:right="-139"/>
              <w:jc w:val="center"/>
              <w:rPr>
                <w:rFonts w:ascii="Times New Roman" w:hAnsi="Times New Roman" w:cs="Times New Roman"/>
                <w:b/>
                <w:bCs/>
                <w:sz w:val="28"/>
                <w:szCs w:val="28"/>
              </w:rPr>
            </w:pPr>
            <w:r w:rsidRPr="00B7296D">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6BA72653" wp14:editId="06761BF7">
                      <wp:simplePos x="0" y="0"/>
                      <wp:positionH relativeFrom="column">
                        <wp:posOffset>436008</wp:posOffset>
                      </wp:positionH>
                      <wp:positionV relativeFrom="paragraph">
                        <wp:posOffset>191609</wp:posOffset>
                      </wp:positionV>
                      <wp:extent cx="682625" cy="2540"/>
                      <wp:effectExtent l="0" t="0" r="22225" b="355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9E8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5.1pt" to="8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HpygEAAHkDAAAOAAAAZHJzL2Uyb0RvYy54bWysU02P0zAQvSPxHyzfadqKVkvUdA9dlssC&#10;lXb5AVPbSSwcjzV2m/bfM3Y/FpYbIgfL8/X85s1kdX8cnDgYihZ9I2eTqRTGK9TWd4388fL44U6K&#10;mMBrcOhNI08myvv1+3erMdRmjj06bUgwiI/1GBrZpxTqqoqqNwPECQbjOdgiDZDYpK7SBCOjD66a&#10;T6fLakTSgVCZGNn7cA7KdcFvW6PS97aNJgnXSOaWyknl3OWzWq+g7ghCb9WFBvwDiwGs50dvUA+Q&#10;QOzJ/gU1WEUYsU0ThUOFbWuVKT1wN7Ppm26eewim9MLixHCTKf4/WPXtsCVhdSMXUngYeETPicB2&#10;fRIb9J4FRBKLrNMYYs3pG7+l3Kk6+ufwhOpnFB43PfjOFL4vp8Ags1xR/VGSjRj4td34FTXnwD5h&#10;Ee3Y0pAhWQ5xLLM53WZjjkkodi7v5ss5c1Qcmi8+lslVUF9LA8X0xeAg8qWRzvosHNRweIopU4H6&#10;mpLdHh+tc2X4zouxkZ8WDJ4jEZ3VOVgM6nYbR+IAeX3KV/p6k0a497qA9Qb058s9gXXnOz/u/EWO&#10;rMBZyx3q05auMvF8C8vLLuYF+t0u1a9/zPoXAAAA//8DAFBLAwQUAAYACAAAACEAKUuEYt0AAAAI&#10;AQAADwAAAGRycy9kb3ducmV2LnhtbEyPQU/DMAyF70j7D5En7TKxhE7qptJ0QrDeuDBAXL3GtBWN&#10;0zXZVvj1pCe42X5Pz9/Ld6PtxIUG3zrWcLdSIIgrZ1quNby9lrdbED4gG+wck4Zv8rArZjc5ZsZd&#10;+YUuh1CLGMI+Qw1NCH0mpa8asuhXrieO2qcbLIa4DrU0A15juO1kolQqLbYcPzTY02ND1dfhbDX4&#10;8p1O5c+yWqqPde0oOT0971HrxXx8uAcRaAx/ZpjwIzoUkenozmy86DSk2010alirBMSkb9I4HKdD&#10;CrLI5f8CxS8AAAD//wMAUEsBAi0AFAAGAAgAAAAhALaDOJL+AAAA4QEAABMAAAAAAAAAAAAAAAAA&#10;AAAAAFtDb250ZW50X1R5cGVzXS54bWxQSwECLQAUAAYACAAAACEAOP0h/9YAAACUAQAACwAAAAAA&#10;AAAAAAAAAAAvAQAAX3JlbHMvLnJlbHNQSwECLQAUAAYACAAAACEAATfR6coBAAB5AwAADgAAAAAA&#10;AAAAAAAAAAAuAgAAZHJzL2Uyb0RvYy54bWxQSwECLQAUAAYACAAAACEAKUuEYt0AAAAIAQAADwAA&#10;AAAAAAAAAAAAAAAkBAAAZHJzL2Rvd25yZXYueG1sUEsFBgAAAAAEAAQA8wAAAC4FAAAAAA==&#10;"/>
                  </w:pict>
                </mc:Fallback>
              </mc:AlternateContent>
            </w:r>
            <w:r w:rsidRPr="00B7296D">
              <w:rPr>
                <w:rFonts w:ascii="Times New Roman" w:hAnsi="Times New Roman" w:cs="Times New Roman"/>
                <w:b/>
                <w:bCs/>
                <w:sz w:val="26"/>
                <w:szCs w:val="28"/>
              </w:rPr>
              <w:t>TỈNH BẮC GIANG</w:t>
            </w:r>
          </w:p>
          <w:p w14:paraId="6E67895C" w14:textId="77777777" w:rsidR="00D633C7" w:rsidRPr="00B7296D" w:rsidRDefault="00EC4088" w:rsidP="00D633C7">
            <w:pPr>
              <w:pStyle w:val="u4"/>
              <w:spacing w:before="0" w:after="0"/>
              <w:ind w:right="-108"/>
              <w:rPr>
                <w:b w:val="0"/>
              </w:rPr>
            </w:pPr>
            <w:r w:rsidRPr="00B7296D">
              <w:rPr>
                <w:b w:val="0"/>
              </w:rPr>
              <w:t xml:space="preserve">     </w:t>
            </w:r>
          </w:p>
          <w:p w14:paraId="150D7C6B" w14:textId="77777777" w:rsidR="00EC4088" w:rsidRPr="00B7296D" w:rsidRDefault="00EC4088" w:rsidP="00D633C7">
            <w:pPr>
              <w:pStyle w:val="u4"/>
              <w:spacing w:before="0" w:after="0"/>
              <w:ind w:right="-108"/>
              <w:rPr>
                <w:b w:val="0"/>
              </w:rPr>
            </w:pPr>
            <w:r w:rsidRPr="00B7296D">
              <w:rPr>
                <w:b w:val="0"/>
              </w:rPr>
              <w:t xml:space="preserve">Số: </w:t>
            </w:r>
            <w:r w:rsidR="00D633C7" w:rsidRPr="00B7296D">
              <w:rPr>
                <w:b w:val="0"/>
              </w:rPr>
              <w:t xml:space="preserve">     /2020</w:t>
            </w:r>
            <w:r w:rsidRPr="00B7296D">
              <w:rPr>
                <w:b w:val="0"/>
              </w:rPr>
              <w:t>/QĐ-UBND</w:t>
            </w:r>
          </w:p>
          <w:p w14:paraId="41A7AC20" w14:textId="77777777" w:rsidR="009E1A47" w:rsidRDefault="009E1A47" w:rsidP="00E7361F">
            <w:pPr>
              <w:spacing w:after="0" w:line="240" w:lineRule="auto"/>
              <w:jc w:val="center"/>
              <w:rPr>
                <w:rFonts w:ascii="Times New Roman" w:hAnsi="Times New Roman" w:cs="Times New Roman"/>
                <w:sz w:val="28"/>
                <w:szCs w:val="28"/>
              </w:rPr>
            </w:pPr>
          </w:p>
          <w:p w14:paraId="416AE139" w14:textId="40E58EE5" w:rsidR="00EC4088" w:rsidRPr="00B7296D" w:rsidRDefault="00E7361F" w:rsidP="00E7361F">
            <w:pPr>
              <w:spacing w:after="0" w:line="240" w:lineRule="auto"/>
              <w:jc w:val="center"/>
              <w:rPr>
                <w:rFonts w:ascii="Times New Roman" w:hAnsi="Times New Roman" w:cs="Times New Roman"/>
                <w:b/>
                <w:sz w:val="28"/>
                <w:szCs w:val="28"/>
              </w:rPr>
            </w:pPr>
            <w:r w:rsidRPr="00B7296D">
              <w:rPr>
                <w:rFonts w:ascii="Times New Roman" w:hAnsi="Times New Roman" w:cs="Times New Roman"/>
                <w:sz w:val="28"/>
                <w:szCs w:val="28"/>
              </w:rPr>
              <w:t xml:space="preserve">DỰ THẢO </w:t>
            </w:r>
            <w:r w:rsidR="009E1A47">
              <w:rPr>
                <w:rFonts w:ascii="Times New Roman" w:hAnsi="Times New Roman" w:cs="Times New Roman"/>
                <w:sz w:val="28"/>
                <w:szCs w:val="28"/>
              </w:rPr>
              <w:t>2</w:t>
            </w:r>
          </w:p>
        </w:tc>
        <w:tc>
          <w:tcPr>
            <w:tcW w:w="6138" w:type="dxa"/>
          </w:tcPr>
          <w:p w14:paraId="3C4F2511" w14:textId="77777777" w:rsidR="00EC4088" w:rsidRPr="00B7296D" w:rsidRDefault="00EC4088" w:rsidP="00D633C7">
            <w:pPr>
              <w:pStyle w:val="u6"/>
              <w:spacing w:before="0" w:after="0"/>
              <w:jc w:val="center"/>
              <w:rPr>
                <w:sz w:val="26"/>
                <w:szCs w:val="28"/>
              </w:rPr>
            </w:pPr>
            <w:r w:rsidRPr="00B7296D">
              <w:rPr>
                <w:sz w:val="26"/>
                <w:szCs w:val="28"/>
              </w:rPr>
              <w:t>CỘ</w:t>
            </w:r>
            <w:bookmarkStart w:id="0" w:name="_GoBack"/>
            <w:bookmarkEnd w:id="0"/>
            <w:r w:rsidRPr="00B7296D">
              <w:rPr>
                <w:sz w:val="26"/>
                <w:szCs w:val="28"/>
              </w:rPr>
              <w:t>NG HÒA XÃ HỘI CHỦ NGHĨA VIỆT NAM</w:t>
            </w:r>
          </w:p>
          <w:p w14:paraId="434DE374" w14:textId="77777777" w:rsidR="00EC4088" w:rsidRPr="00B7296D" w:rsidRDefault="00EC4088" w:rsidP="00D633C7">
            <w:pPr>
              <w:pStyle w:val="u6"/>
              <w:spacing w:before="0" w:after="0"/>
              <w:jc w:val="center"/>
              <w:rPr>
                <w:sz w:val="28"/>
                <w:szCs w:val="28"/>
              </w:rPr>
            </w:pPr>
            <w:r w:rsidRPr="00B7296D">
              <w:rPr>
                <w:sz w:val="28"/>
                <w:szCs w:val="28"/>
              </w:rPr>
              <w:t>Độc lập - Tự do - Hạnh phúc</w:t>
            </w:r>
          </w:p>
          <w:p w14:paraId="1E1BB0A9" w14:textId="77777777" w:rsidR="00D633C7" w:rsidRPr="00B7296D" w:rsidRDefault="00D633C7" w:rsidP="00D633C7">
            <w:pPr>
              <w:pStyle w:val="u3"/>
              <w:spacing w:line="240" w:lineRule="auto"/>
              <w:rPr>
                <w:bCs/>
                <w:iCs/>
                <w:szCs w:val="28"/>
              </w:rPr>
            </w:pPr>
            <w:r w:rsidRPr="00B7296D">
              <w:rPr>
                <w:b w:val="0"/>
                <w:bCs/>
                <w:noProof/>
                <w:szCs w:val="28"/>
                <w:lang w:val="en-US"/>
              </w:rPr>
              <mc:AlternateContent>
                <mc:Choice Requires="wps">
                  <w:drawing>
                    <wp:anchor distT="0" distB="0" distL="114300" distR="114300" simplePos="0" relativeHeight="251662336" behindDoc="0" locked="0" layoutInCell="1" allowOverlap="1" wp14:anchorId="7C1B9616" wp14:editId="4959D582">
                      <wp:simplePos x="0" y="0"/>
                      <wp:positionH relativeFrom="column">
                        <wp:posOffset>845820</wp:posOffset>
                      </wp:positionH>
                      <wp:positionV relativeFrom="paragraph">
                        <wp:posOffset>48260</wp:posOffset>
                      </wp:positionV>
                      <wp:extent cx="2060575" cy="2540"/>
                      <wp:effectExtent l="0" t="0" r="1587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ED5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8pt" to="22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unzgEAAHoDAAAOAAAAZHJzL2Uyb0RvYy54bWysU81u2zAMvg/YOwi6L3aMpNuMOD2k6y7d&#10;FiDdAzCSbAuTRUFSYuftRyk/67ZbUR8I8e8j+ZFe3U+DYUflg0bb8Pms5ExZgVLbruE/nx8/fOIs&#10;RLASDFrV8JMK/H79/t1qdLWqsEcjlWcEYkM9uob3Mbq6KILo1QBhhk5ZcrboB4ik+q6QHkZCH0xR&#10;leVdMaKXzqNQIZD14ezk64zftkrEH20bVGSm4dRbzNJnuU+yWK+g7jy4XotLG/CKLgbQloreoB4g&#10;Ajt4/R/UoIXHgG2cCRwKbFstVJ6BppmX/0yz68GpPAuRE9yNpvB2sOL7ceuZlg1fcGZhoBXtogfd&#10;9ZFt0FoiED1bJJ5GF2oK39itT5OKye7cE4pfgVnc9GA7lft9PjkCmaeM4q+UpARH1fbjN5QUA4eI&#10;mbSp9UOCJDrYlHdzuu1GTZEJMlblXbn8uORMkK9aLvLqCqivuc6H+FXhwNKj4UbbxBzUcHwKMfUC&#10;9TUkmS0+amPy9o1lY8M/L6tlTghotEzOFBZ8t98Yz46Q7id/eTDyvAzzeLAyg/UK5JfLO4I25zcV&#10;N/bCR6LgTOYe5WnrrzzRgnOXl2NMF/RSz9l/fpn1bwAAAP//AwBQSwMEFAAGAAgAAAAhAH/pCRTc&#10;AAAABwEAAA8AAABkcnMvZG93bnJldi54bWxMjsFOwzAQRO9I/IO1SFyq1iaBpgpxKgTkxqWFiqsb&#10;L0lEvE5jtw18PcsJjqMZvXnFenK9OOEYOk8abhYKBFLtbUeNhrfXar4CEaIha3pPqOELA6zLy4vC&#10;5NafaYOnbWwEQyjkRkMb45BLGeoWnQkLPyBx9+FHZyLHsZF2NGeGu14mSi2lMx3xQ2sGfGyx/twe&#10;nYZQ7fBQfc/qmXpPG4/J4enl2Wh9fTU93IOIOMW/MfzqszqU7LT3R7JB9JzTNOGphmwJgvvbuywD&#10;sdewUiDLQv73L38AAAD//wMAUEsBAi0AFAAGAAgAAAAhALaDOJL+AAAA4QEAABMAAAAAAAAAAAAA&#10;AAAAAAAAAFtDb250ZW50X1R5cGVzXS54bWxQSwECLQAUAAYACAAAACEAOP0h/9YAAACUAQAACwAA&#10;AAAAAAAAAAAAAAAvAQAAX3JlbHMvLnJlbHNQSwECLQAUAAYACAAAACEAueTLp84BAAB6AwAADgAA&#10;AAAAAAAAAAAAAAAuAgAAZHJzL2Uyb0RvYy54bWxQSwECLQAUAAYACAAAACEAf+kJFNwAAAAHAQAA&#10;DwAAAAAAAAAAAAAAAAAoBAAAZHJzL2Rvd25yZXYueG1sUEsFBgAAAAAEAAQA8wAAADEFAAAAAA==&#10;"/>
                  </w:pict>
                </mc:Fallback>
              </mc:AlternateContent>
            </w:r>
          </w:p>
          <w:p w14:paraId="2754FCDE" w14:textId="77777777" w:rsidR="00EC4088" w:rsidRPr="00B7296D" w:rsidRDefault="00EC4088" w:rsidP="00D633C7">
            <w:pPr>
              <w:pStyle w:val="u3"/>
              <w:spacing w:line="240" w:lineRule="auto"/>
              <w:rPr>
                <w:b w:val="0"/>
                <w:bCs/>
                <w:i/>
                <w:iCs/>
                <w:szCs w:val="28"/>
              </w:rPr>
            </w:pPr>
            <w:r w:rsidRPr="00B7296D">
              <w:rPr>
                <w:b w:val="0"/>
                <w:bCs/>
                <w:i/>
                <w:iCs/>
                <w:szCs w:val="28"/>
              </w:rPr>
              <w:t xml:space="preserve">Bắc Giang, ngày </w:t>
            </w:r>
            <w:r w:rsidR="00D633C7" w:rsidRPr="00B7296D">
              <w:rPr>
                <w:b w:val="0"/>
                <w:bCs/>
                <w:i/>
                <w:iCs/>
                <w:szCs w:val="28"/>
              </w:rPr>
              <w:t xml:space="preserve">   </w:t>
            </w:r>
            <w:r w:rsidRPr="00B7296D">
              <w:rPr>
                <w:b w:val="0"/>
                <w:bCs/>
                <w:i/>
                <w:iCs/>
                <w:szCs w:val="28"/>
              </w:rPr>
              <w:t xml:space="preserve"> tháng </w:t>
            </w:r>
            <w:r w:rsidR="00D633C7" w:rsidRPr="00B7296D">
              <w:rPr>
                <w:b w:val="0"/>
                <w:bCs/>
                <w:i/>
                <w:iCs/>
                <w:szCs w:val="28"/>
              </w:rPr>
              <w:t xml:space="preserve">   </w:t>
            </w:r>
            <w:r w:rsidRPr="00B7296D">
              <w:rPr>
                <w:b w:val="0"/>
                <w:bCs/>
                <w:i/>
                <w:iCs/>
                <w:szCs w:val="28"/>
              </w:rPr>
              <w:t xml:space="preserve"> năm 20</w:t>
            </w:r>
            <w:r w:rsidR="00D633C7" w:rsidRPr="00B7296D">
              <w:rPr>
                <w:b w:val="0"/>
                <w:bCs/>
                <w:i/>
                <w:iCs/>
                <w:szCs w:val="28"/>
              </w:rPr>
              <w:t>20</w:t>
            </w:r>
          </w:p>
        </w:tc>
      </w:tr>
    </w:tbl>
    <w:p w14:paraId="732F1C37" w14:textId="77777777" w:rsidR="00EC4088" w:rsidRPr="00B7296D" w:rsidRDefault="00EC4088" w:rsidP="00D633C7">
      <w:pPr>
        <w:spacing w:after="0" w:line="240" w:lineRule="auto"/>
        <w:jc w:val="center"/>
        <w:rPr>
          <w:rFonts w:ascii="Times New Roman" w:hAnsi="Times New Roman" w:cs="Times New Roman"/>
          <w:sz w:val="28"/>
          <w:szCs w:val="28"/>
        </w:rPr>
      </w:pPr>
      <w:r w:rsidRPr="00B7296D">
        <w:rPr>
          <w:rFonts w:ascii="Times New Roman" w:hAnsi="Times New Roman" w:cs="Times New Roman"/>
          <w:b/>
          <w:sz w:val="28"/>
          <w:szCs w:val="28"/>
        </w:rPr>
        <w:t>QUYẾT ĐỊNH</w:t>
      </w:r>
    </w:p>
    <w:p w14:paraId="715A562D" w14:textId="77777777" w:rsidR="00D633C7" w:rsidRPr="00B7296D" w:rsidRDefault="00D633C7" w:rsidP="00D633C7">
      <w:pPr>
        <w:spacing w:after="0" w:line="240" w:lineRule="auto"/>
        <w:jc w:val="center"/>
        <w:rPr>
          <w:rFonts w:ascii="Times New Roman" w:hAnsi="Times New Roman" w:cs="Times New Roman"/>
          <w:b/>
          <w:sz w:val="28"/>
          <w:szCs w:val="28"/>
        </w:rPr>
      </w:pPr>
      <w:r w:rsidRPr="00B7296D">
        <w:rPr>
          <w:rFonts w:ascii="Times New Roman" w:hAnsi="Times New Roman" w:cs="Times New Roman"/>
          <w:b/>
          <w:bCs/>
          <w:sz w:val="28"/>
          <w:szCs w:val="28"/>
        </w:rPr>
        <w:t xml:space="preserve">Ban hành </w:t>
      </w:r>
      <w:r w:rsidR="00F36B3F" w:rsidRPr="00B7296D">
        <w:rPr>
          <w:rFonts w:ascii="Times New Roman" w:hAnsi="Times New Roman" w:cs="Times New Roman"/>
          <w:b/>
          <w:bCs/>
          <w:sz w:val="28"/>
          <w:szCs w:val="28"/>
        </w:rPr>
        <w:t>Q</w:t>
      </w:r>
      <w:r w:rsidRPr="00B7296D">
        <w:rPr>
          <w:rFonts w:ascii="Times New Roman" w:hAnsi="Times New Roman" w:cs="Times New Roman"/>
          <w:b/>
          <w:bCs/>
          <w:sz w:val="28"/>
          <w:szCs w:val="28"/>
        </w:rPr>
        <w:t>uy chế phối hợp</w:t>
      </w:r>
      <w:r w:rsidRPr="00B7296D">
        <w:rPr>
          <w:rFonts w:ascii="Times New Roman" w:hAnsi="Times New Roman" w:cs="Times New Roman"/>
          <w:b/>
          <w:sz w:val="28"/>
          <w:szCs w:val="28"/>
          <w:lang w:val="vi-VN"/>
        </w:rPr>
        <w:t xml:space="preserve"> </w:t>
      </w:r>
      <w:r w:rsidRPr="00B7296D">
        <w:rPr>
          <w:rFonts w:ascii="Times New Roman" w:hAnsi="Times New Roman" w:cs="Times New Roman"/>
          <w:b/>
          <w:sz w:val="28"/>
          <w:szCs w:val="28"/>
        </w:rPr>
        <w:t>liên ngành v</w:t>
      </w:r>
      <w:r w:rsidRPr="00B7296D">
        <w:rPr>
          <w:rFonts w:ascii="Times New Roman" w:hAnsi="Times New Roman" w:cs="Times New Roman"/>
          <w:b/>
          <w:sz w:val="28"/>
          <w:szCs w:val="28"/>
          <w:lang w:val="vi-VN"/>
        </w:rPr>
        <w:t xml:space="preserve">ề giải quyết việc </w:t>
      </w:r>
    </w:p>
    <w:p w14:paraId="31A8F85B" w14:textId="77777777" w:rsidR="00D633C7" w:rsidRPr="00B7296D" w:rsidRDefault="00D633C7" w:rsidP="00D633C7">
      <w:pPr>
        <w:spacing w:after="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nuôi con nuôi có yếu tố nước ngoài</w:t>
      </w:r>
      <w:r w:rsidR="00B86B05" w:rsidRPr="00B7296D">
        <w:rPr>
          <w:rFonts w:ascii="Times New Roman" w:hAnsi="Times New Roman" w:cs="Times New Roman"/>
          <w:b/>
          <w:sz w:val="28"/>
          <w:szCs w:val="28"/>
        </w:rPr>
        <w:t xml:space="preserve"> </w:t>
      </w:r>
      <w:r w:rsidRPr="00B7296D">
        <w:rPr>
          <w:rFonts w:ascii="Times New Roman" w:hAnsi="Times New Roman" w:cs="Times New Roman"/>
          <w:b/>
          <w:sz w:val="28"/>
          <w:szCs w:val="28"/>
          <w:lang w:val="vi-VN"/>
        </w:rPr>
        <w:t>trên địa bàn tỉnh Bắc Giang</w:t>
      </w:r>
    </w:p>
    <w:p w14:paraId="3A4C8636" w14:textId="77777777" w:rsidR="00D633C7" w:rsidRPr="00B7296D" w:rsidRDefault="00D633C7" w:rsidP="00D633C7">
      <w:pPr>
        <w:tabs>
          <w:tab w:val="left" w:pos="5415"/>
        </w:tabs>
        <w:spacing w:after="0" w:line="240" w:lineRule="auto"/>
        <w:jc w:val="center"/>
        <w:rPr>
          <w:rFonts w:ascii="Times New Roman" w:hAnsi="Times New Roman" w:cs="Times New Roman"/>
          <w:b/>
          <w:bCs/>
          <w:sz w:val="28"/>
          <w:szCs w:val="28"/>
        </w:rPr>
      </w:pPr>
      <w:r w:rsidRPr="00B7296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660BE76" wp14:editId="18776D5E">
                <wp:simplePos x="0" y="0"/>
                <wp:positionH relativeFrom="column">
                  <wp:posOffset>2004259</wp:posOffset>
                </wp:positionH>
                <wp:positionV relativeFrom="paragraph">
                  <wp:posOffset>27599</wp:posOffset>
                </wp:positionV>
                <wp:extent cx="1787857"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8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D98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2.15pt" to="29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TyQEAAHcDAAAOAAAAZHJzL2Uyb0RvYy54bWysU02PGyEMvVfqf0Dcm0kipUlHmewh2+1l&#10;20bK9gc4wMygAkZAMpN/X0M+ttveqs4BGfv5YT971g+jNeykQtToGj6bTDlTTqDUrmv4j5enDyvO&#10;YgInwaBTDT+ryB8279+tB1+rOfZopAqMSFysB9/wPiVfV1UUvbIQJ+iVo2CLwUKia+gqGWAgdmuq&#10;+XT6sRowSB9QqBjJ+3gJ8k3hb1sl0ve2jSox03CqLZUzlPOQz2qzhroL4HstrmXAP1RhQTt69E71&#10;CAnYMei/qKwWASO2aSLQVti2WqjSA3Uzm/7Rzb4Hr0ovJE70d5ni/6MV3067wLSk2XHmwNKI9imA&#10;7vrEtugcCYiBzbJOg481wbduF3KnYnR7/4ziZ2QOtz24TpV6X86eSEpG9SYlX6Kn1w7DV5SEgWPC&#10;ItrYBpspSQ42ltmc77NRY2KCnLPlarlaLDkTt1gF9S3Rh5i+KLQsGw032mXZoIbTc0xUOkFvkOx2&#10;+KSNKaM3jg0N/7SYL0pCRKNlDmZYDN1hawI7QV6e8mUdiOwNLODRyULWK5Cfr3YCbS424Y2jtFv/&#10;FyUPKM+7kOmyn6ZbiK+bmNfn93tBvf4vm18AAAD//wMAUEsDBBQABgAIAAAAIQBllxqK3AAAAAcB&#10;AAAPAAAAZHJzL2Rvd25yZXYueG1sTI7BTsJAFEX3Jv7D5JG4ITClFcTSKTFqd2xEDNtH59k2dt6U&#10;zgDVr3d0o8ube3PuydaDacWZetdYVjCbRiCIS6sbrhTsXovJEoTzyBpby6Tgkxys8+urDFNtL/xC&#10;562vRICwS1FB7X2XSunKmgy6qe2IQ/due4M+xL6SusdLgJtWxlG0kAYbDg81dvRYU/mxPRkFrnij&#10;Y/E1LsfRPqksxcenzTMqdTMaHlYgPA3+bww/+kEd8uB0sCfWTrQKktl8EaYKbhMQoZ/f38UgDr9Z&#10;5pn8759/AwAA//8DAFBLAQItABQABgAIAAAAIQC2gziS/gAAAOEBAAATAAAAAAAAAAAAAAAAAAAA&#10;AABbQ29udGVudF9UeXBlc10ueG1sUEsBAi0AFAAGAAgAAAAhADj9If/WAAAAlAEAAAsAAAAAAAAA&#10;AAAAAAAALwEAAF9yZWxzLy5yZWxzUEsBAi0AFAAGAAgAAAAhAObK+9PJAQAAdwMAAA4AAAAAAAAA&#10;AAAAAAAALgIAAGRycy9lMm9Eb2MueG1sUEsBAi0AFAAGAAgAAAAhAGWXGorcAAAABwEAAA8AAAAA&#10;AAAAAAAAAAAAIwQAAGRycy9kb3ducmV2LnhtbFBLBQYAAAAABAAEAPMAAAAsBQAAAAA=&#10;"/>
            </w:pict>
          </mc:Fallback>
        </mc:AlternateContent>
      </w:r>
    </w:p>
    <w:p w14:paraId="24C5A694" w14:textId="77777777" w:rsidR="00D72FCE" w:rsidRPr="00B7296D" w:rsidRDefault="00D72FCE" w:rsidP="00EC4088">
      <w:pPr>
        <w:jc w:val="center"/>
        <w:rPr>
          <w:rFonts w:ascii="Times New Roman" w:hAnsi="Times New Roman" w:cs="Times New Roman"/>
          <w:b/>
          <w:bCs/>
          <w:sz w:val="4"/>
          <w:szCs w:val="28"/>
        </w:rPr>
      </w:pPr>
    </w:p>
    <w:p w14:paraId="4D9430E4" w14:textId="77777777" w:rsidR="00EC4088" w:rsidRPr="00B7296D" w:rsidRDefault="00EC4088" w:rsidP="00EC4088">
      <w:pPr>
        <w:jc w:val="center"/>
        <w:rPr>
          <w:rFonts w:ascii="Times New Roman" w:hAnsi="Times New Roman" w:cs="Times New Roman"/>
          <w:b/>
          <w:bCs/>
          <w:sz w:val="28"/>
          <w:szCs w:val="28"/>
        </w:rPr>
      </w:pPr>
      <w:r w:rsidRPr="00B7296D">
        <w:rPr>
          <w:rFonts w:ascii="Times New Roman" w:hAnsi="Times New Roman" w:cs="Times New Roman"/>
          <w:b/>
          <w:bCs/>
          <w:sz w:val="28"/>
          <w:szCs w:val="28"/>
        </w:rPr>
        <w:t>ỦY BAN NHÂN DÂN TỈNH BẮC GIANG</w:t>
      </w:r>
    </w:p>
    <w:p w14:paraId="49246C5A" w14:textId="77777777" w:rsidR="00D72FCE" w:rsidRPr="00B7296D" w:rsidRDefault="00D72FCE" w:rsidP="00EC4088">
      <w:pPr>
        <w:jc w:val="center"/>
        <w:rPr>
          <w:rFonts w:ascii="Times New Roman" w:hAnsi="Times New Roman" w:cs="Times New Roman"/>
          <w:b/>
          <w:bCs/>
          <w:sz w:val="4"/>
          <w:szCs w:val="28"/>
        </w:rPr>
      </w:pPr>
    </w:p>
    <w:p w14:paraId="155D8427" w14:textId="77777777" w:rsidR="00B86B05" w:rsidRPr="00B7296D" w:rsidRDefault="00EC4088" w:rsidP="009E1A47">
      <w:pPr>
        <w:pStyle w:val="ThngthngWeb"/>
        <w:shd w:val="clear" w:color="auto" w:fill="FFFFFF"/>
        <w:spacing w:before="120" w:beforeAutospacing="0" w:after="120" w:afterAutospacing="0" w:line="264" w:lineRule="auto"/>
        <w:jc w:val="both"/>
        <w:rPr>
          <w:i/>
          <w:color w:val="000000"/>
          <w:spacing w:val="-6"/>
          <w:sz w:val="28"/>
          <w:szCs w:val="28"/>
        </w:rPr>
      </w:pPr>
      <w:r w:rsidRPr="00B7296D">
        <w:rPr>
          <w:sz w:val="28"/>
          <w:szCs w:val="28"/>
        </w:rPr>
        <w:tab/>
      </w:r>
      <w:r w:rsidR="00B86B05" w:rsidRPr="00B7296D">
        <w:rPr>
          <w:i/>
          <w:iCs/>
          <w:color w:val="000000"/>
          <w:spacing w:val="-6"/>
          <w:sz w:val="28"/>
          <w:szCs w:val="28"/>
        </w:rPr>
        <w:t>Căn cứ Luật Tổ chức Chính quyền địa phương ngày 19</w:t>
      </w:r>
      <w:r w:rsidR="00E7361F" w:rsidRPr="00B7296D">
        <w:rPr>
          <w:i/>
          <w:iCs/>
          <w:color w:val="000000"/>
          <w:spacing w:val="-6"/>
          <w:sz w:val="28"/>
          <w:szCs w:val="28"/>
        </w:rPr>
        <w:t xml:space="preserve"> tháng </w:t>
      </w:r>
      <w:r w:rsidR="00B86B05" w:rsidRPr="00B7296D">
        <w:rPr>
          <w:i/>
          <w:iCs/>
          <w:color w:val="000000"/>
          <w:spacing w:val="-6"/>
          <w:sz w:val="28"/>
          <w:szCs w:val="28"/>
        </w:rPr>
        <w:t>6</w:t>
      </w:r>
      <w:r w:rsidR="00E7361F" w:rsidRPr="00B7296D">
        <w:rPr>
          <w:i/>
          <w:iCs/>
          <w:color w:val="000000"/>
          <w:spacing w:val="-6"/>
          <w:sz w:val="28"/>
          <w:szCs w:val="28"/>
        </w:rPr>
        <w:t xml:space="preserve"> năm 2</w:t>
      </w:r>
      <w:r w:rsidR="00B86B05" w:rsidRPr="00B7296D">
        <w:rPr>
          <w:i/>
          <w:iCs/>
          <w:color w:val="000000"/>
          <w:spacing w:val="-6"/>
          <w:sz w:val="28"/>
          <w:szCs w:val="28"/>
        </w:rPr>
        <w:t>015;</w:t>
      </w:r>
    </w:p>
    <w:p w14:paraId="3FA37C46" w14:textId="77777777" w:rsidR="00144668" w:rsidRPr="00B7296D" w:rsidRDefault="00144668" w:rsidP="009E1A47">
      <w:pPr>
        <w:pStyle w:val="ThngthngWeb"/>
        <w:spacing w:before="120" w:beforeAutospacing="0" w:after="120" w:afterAutospacing="0" w:line="264" w:lineRule="auto"/>
        <w:ind w:firstLine="709"/>
        <w:jc w:val="both"/>
        <w:rPr>
          <w:i/>
          <w:iCs/>
          <w:spacing w:val="-10"/>
          <w:sz w:val="28"/>
          <w:szCs w:val="28"/>
          <w:lang w:val="nl-NL"/>
        </w:rPr>
      </w:pPr>
      <w:r w:rsidRPr="00B7296D">
        <w:rPr>
          <w:i/>
          <w:iCs/>
          <w:spacing w:val="-10"/>
          <w:sz w:val="28"/>
          <w:szCs w:val="28"/>
          <w:lang w:val="nl-NL"/>
        </w:rPr>
        <w:t>Căn cứ Luật Ban hành văn bản quy phạm pháp luật ngày 22 tháng 6 năm 2015;</w:t>
      </w:r>
    </w:p>
    <w:p w14:paraId="7DE3546E" w14:textId="77777777" w:rsidR="00EC4088" w:rsidRPr="00B7296D" w:rsidRDefault="00EC4088" w:rsidP="009E1A47">
      <w:pPr>
        <w:spacing w:before="120" w:after="120" w:line="264" w:lineRule="auto"/>
        <w:rPr>
          <w:rFonts w:ascii="Times New Roman" w:hAnsi="Times New Roman" w:cs="Times New Roman"/>
          <w:i/>
          <w:sz w:val="28"/>
          <w:szCs w:val="28"/>
          <w:lang w:val="nl-NL" w:bidi="he-IL"/>
        </w:rPr>
      </w:pPr>
      <w:r w:rsidRPr="00B7296D">
        <w:rPr>
          <w:rFonts w:ascii="Times New Roman" w:hAnsi="Times New Roman" w:cs="Times New Roman"/>
          <w:i/>
          <w:sz w:val="28"/>
          <w:szCs w:val="28"/>
          <w:lang w:val="nl-NL"/>
        </w:rPr>
        <w:tab/>
      </w:r>
      <w:r w:rsidRPr="00B7296D">
        <w:rPr>
          <w:rFonts w:ascii="Times New Roman" w:hAnsi="Times New Roman" w:cs="Times New Roman"/>
          <w:i/>
          <w:sz w:val="28"/>
          <w:szCs w:val="28"/>
          <w:lang w:val="nl-NL" w:bidi="he-IL"/>
        </w:rPr>
        <w:t>Căn cứ Luật Nuôi con nuôi ngày 17</w:t>
      </w:r>
      <w:r w:rsidR="00144668" w:rsidRPr="00B7296D">
        <w:rPr>
          <w:rFonts w:ascii="Times New Roman" w:hAnsi="Times New Roman" w:cs="Times New Roman"/>
          <w:i/>
          <w:sz w:val="28"/>
          <w:szCs w:val="28"/>
          <w:lang w:val="nl-NL" w:bidi="he-IL"/>
        </w:rPr>
        <w:t xml:space="preserve"> tháng </w:t>
      </w:r>
      <w:r w:rsidRPr="00B7296D">
        <w:rPr>
          <w:rFonts w:ascii="Times New Roman" w:hAnsi="Times New Roman" w:cs="Times New Roman"/>
          <w:i/>
          <w:sz w:val="28"/>
          <w:szCs w:val="28"/>
          <w:lang w:val="nl-NL" w:bidi="he-IL"/>
        </w:rPr>
        <w:t>6</w:t>
      </w:r>
      <w:r w:rsidR="00144668" w:rsidRPr="00B7296D">
        <w:rPr>
          <w:rFonts w:ascii="Times New Roman" w:hAnsi="Times New Roman" w:cs="Times New Roman"/>
          <w:i/>
          <w:sz w:val="28"/>
          <w:szCs w:val="28"/>
          <w:lang w:val="nl-NL" w:bidi="he-IL"/>
        </w:rPr>
        <w:t xml:space="preserve"> năm </w:t>
      </w:r>
      <w:r w:rsidRPr="00B7296D">
        <w:rPr>
          <w:rFonts w:ascii="Times New Roman" w:hAnsi="Times New Roman" w:cs="Times New Roman"/>
          <w:i/>
          <w:sz w:val="28"/>
          <w:szCs w:val="28"/>
          <w:lang w:val="nl-NL" w:bidi="he-IL"/>
        </w:rPr>
        <w:t>2010;</w:t>
      </w:r>
    </w:p>
    <w:p w14:paraId="152AF959" w14:textId="77777777" w:rsidR="00880220" w:rsidRPr="00B7296D" w:rsidRDefault="00880220" w:rsidP="009E1A47">
      <w:pPr>
        <w:spacing w:before="120" w:after="120" w:line="264" w:lineRule="auto"/>
        <w:ind w:firstLine="720"/>
        <w:rPr>
          <w:rFonts w:ascii="Times New Roman" w:hAnsi="Times New Roman" w:cs="Times New Roman"/>
          <w:i/>
          <w:sz w:val="28"/>
          <w:szCs w:val="28"/>
          <w:lang w:val="nl-NL" w:bidi="he-IL"/>
        </w:rPr>
      </w:pPr>
      <w:r w:rsidRPr="00B7296D">
        <w:rPr>
          <w:rFonts w:ascii="Times New Roman" w:hAnsi="Times New Roman" w:cs="Times New Roman"/>
          <w:i/>
          <w:sz w:val="28"/>
          <w:szCs w:val="28"/>
          <w:lang w:val="nl-NL" w:bidi="he-IL"/>
        </w:rPr>
        <w:t>Căn cứ Luật Hộ tịch ngày 20</w:t>
      </w:r>
      <w:r w:rsidR="00144668" w:rsidRPr="00B7296D">
        <w:rPr>
          <w:rFonts w:ascii="Times New Roman" w:hAnsi="Times New Roman" w:cs="Times New Roman"/>
          <w:i/>
          <w:sz w:val="28"/>
          <w:szCs w:val="28"/>
          <w:lang w:val="nl-NL" w:bidi="he-IL"/>
        </w:rPr>
        <w:t xml:space="preserve"> tháng </w:t>
      </w:r>
      <w:r w:rsidRPr="00B7296D">
        <w:rPr>
          <w:rFonts w:ascii="Times New Roman" w:hAnsi="Times New Roman" w:cs="Times New Roman"/>
          <w:i/>
          <w:sz w:val="28"/>
          <w:szCs w:val="28"/>
          <w:lang w:val="nl-NL" w:bidi="he-IL"/>
        </w:rPr>
        <w:t>11</w:t>
      </w:r>
      <w:r w:rsidR="00144668" w:rsidRPr="00B7296D">
        <w:rPr>
          <w:rFonts w:ascii="Times New Roman" w:hAnsi="Times New Roman" w:cs="Times New Roman"/>
          <w:i/>
          <w:sz w:val="28"/>
          <w:szCs w:val="28"/>
          <w:lang w:val="nl-NL" w:bidi="he-IL"/>
        </w:rPr>
        <w:t xml:space="preserve"> năm </w:t>
      </w:r>
      <w:r w:rsidRPr="00B7296D">
        <w:rPr>
          <w:rFonts w:ascii="Times New Roman" w:hAnsi="Times New Roman" w:cs="Times New Roman"/>
          <w:i/>
          <w:sz w:val="28"/>
          <w:szCs w:val="28"/>
          <w:lang w:val="nl-NL" w:bidi="he-IL"/>
        </w:rPr>
        <w:t>2014;</w:t>
      </w:r>
    </w:p>
    <w:p w14:paraId="2CAC88B3" w14:textId="77777777" w:rsidR="00880220" w:rsidRPr="00B7296D" w:rsidRDefault="00880220" w:rsidP="009E1A47">
      <w:pPr>
        <w:spacing w:before="120" w:after="120" w:line="264" w:lineRule="auto"/>
        <w:ind w:firstLine="720"/>
        <w:jc w:val="both"/>
        <w:rPr>
          <w:rFonts w:ascii="Times New Roman" w:hAnsi="Times New Roman" w:cs="Times New Roman"/>
          <w:i/>
          <w:sz w:val="28"/>
          <w:szCs w:val="28"/>
          <w:lang w:val="nl-NL" w:bidi="he-IL"/>
        </w:rPr>
      </w:pPr>
      <w:r w:rsidRPr="00B7296D">
        <w:rPr>
          <w:rFonts w:ascii="Times New Roman" w:hAnsi="Times New Roman" w:cs="Times New Roman"/>
          <w:i/>
          <w:sz w:val="28"/>
          <w:szCs w:val="28"/>
          <w:lang w:val="nl-NL" w:bidi="he-IL"/>
        </w:rPr>
        <w:t>Căn cứ Nghị định 123/2015/NĐ-CP ngày 15</w:t>
      </w:r>
      <w:r w:rsidR="00144668" w:rsidRPr="00B7296D">
        <w:rPr>
          <w:rFonts w:ascii="Times New Roman" w:hAnsi="Times New Roman" w:cs="Times New Roman"/>
          <w:i/>
          <w:sz w:val="28"/>
          <w:szCs w:val="28"/>
          <w:lang w:val="nl-NL" w:bidi="he-IL"/>
        </w:rPr>
        <w:t xml:space="preserve"> tháng </w:t>
      </w:r>
      <w:r w:rsidRPr="00B7296D">
        <w:rPr>
          <w:rFonts w:ascii="Times New Roman" w:hAnsi="Times New Roman" w:cs="Times New Roman"/>
          <w:i/>
          <w:sz w:val="28"/>
          <w:szCs w:val="28"/>
          <w:lang w:val="nl-NL" w:bidi="he-IL"/>
        </w:rPr>
        <w:t>11</w:t>
      </w:r>
      <w:r w:rsidR="00144668" w:rsidRPr="00B7296D">
        <w:rPr>
          <w:rFonts w:ascii="Times New Roman" w:hAnsi="Times New Roman" w:cs="Times New Roman"/>
          <w:i/>
          <w:sz w:val="28"/>
          <w:szCs w:val="28"/>
          <w:lang w:val="nl-NL" w:bidi="he-IL"/>
        </w:rPr>
        <w:t xml:space="preserve"> năm </w:t>
      </w:r>
      <w:r w:rsidRPr="00B7296D">
        <w:rPr>
          <w:rFonts w:ascii="Times New Roman" w:hAnsi="Times New Roman" w:cs="Times New Roman"/>
          <w:i/>
          <w:sz w:val="28"/>
          <w:szCs w:val="28"/>
          <w:lang w:val="nl-NL" w:bidi="he-IL"/>
        </w:rPr>
        <w:t>2015</w:t>
      </w:r>
      <w:r w:rsidR="00144668" w:rsidRPr="00B7296D">
        <w:rPr>
          <w:rFonts w:ascii="Times New Roman" w:hAnsi="Times New Roman" w:cs="Times New Roman"/>
          <w:i/>
          <w:sz w:val="28"/>
          <w:szCs w:val="28"/>
          <w:lang w:val="nl-NL" w:bidi="he-IL"/>
        </w:rPr>
        <w:t xml:space="preserve"> </w:t>
      </w:r>
      <w:r w:rsidRPr="00B7296D">
        <w:rPr>
          <w:rFonts w:ascii="Times New Roman" w:hAnsi="Times New Roman" w:cs="Times New Roman"/>
          <w:i/>
          <w:sz w:val="28"/>
          <w:szCs w:val="28"/>
          <w:lang w:val="nl-NL" w:bidi="he-IL"/>
        </w:rPr>
        <w:t>của Chính phủ Quy định chi tiết một số điều và biện pháp thi hành Luật Hộ tịch;</w:t>
      </w:r>
    </w:p>
    <w:p w14:paraId="72050BCC" w14:textId="77777777" w:rsidR="00B86B05" w:rsidRPr="00B7296D" w:rsidRDefault="00EC4088" w:rsidP="009E1A47">
      <w:pPr>
        <w:spacing w:before="120" w:after="120" w:line="264" w:lineRule="auto"/>
        <w:ind w:firstLine="720"/>
        <w:jc w:val="both"/>
        <w:rPr>
          <w:rFonts w:ascii="Times New Roman" w:hAnsi="Times New Roman" w:cs="Times New Roman"/>
          <w:i/>
          <w:sz w:val="28"/>
          <w:szCs w:val="28"/>
          <w:lang w:val="nl-NL" w:bidi="he-IL"/>
        </w:rPr>
      </w:pPr>
      <w:r w:rsidRPr="00B7296D">
        <w:rPr>
          <w:rFonts w:ascii="Times New Roman" w:hAnsi="Times New Roman" w:cs="Times New Roman"/>
          <w:i/>
          <w:sz w:val="28"/>
          <w:szCs w:val="28"/>
          <w:lang w:val="nl-NL"/>
        </w:rPr>
        <w:t xml:space="preserve">Căn cứ </w:t>
      </w:r>
      <w:r w:rsidRPr="00B7296D">
        <w:rPr>
          <w:rFonts w:ascii="Times New Roman" w:hAnsi="Times New Roman" w:cs="Times New Roman"/>
          <w:i/>
          <w:sz w:val="28"/>
          <w:szCs w:val="28"/>
          <w:lang w:val="nl-NL" w:bidi="he-IL"/>
        </w:rPr>
        <w:t>Nghị định số 19/2011/NĐ-CP ngày 21</w:t>
      </w:r>
      <w:r w:rsidR="00144668" w:rsidRPr="00B7296D">
        <w:rPr>
          <w:rFonts w:ascii="Times New Roman" w:hAnsi="Times New Roman" w:cs="Times New Roman"/>
          <w:i/>
          <w:sz w:val="28"/>
          <w:szCs w:val="28"/>
          <w:lang w:val="nl-NL" w:bidi="he-IL"/>
        </w:rPr>
        <w:t xml:space="preserve"> tháng </w:t>
      </w:r>
      <w:r w:rsidRPr="00B7296D">
        <w:rPr>
          <w:rFonts w:ascii="Times New Roman" w:hAnsi="Times New Roman" w:cs="Times New Roman"/>
          <w:i/>
          <w:sz w:val="28"/>
          <w:szCs w:val="28"/>
          <w:lang w:val="nl-NL" w:bidi="he-IL"/>
        </w:rPr>
        <w:t>3</w:t>
      </w:r>
      <w:r w:rsidR="00144668" w:rsidRPr="00B7296D">
        <w:rPr>
          <w:rFonts w:ascii="Times New Roman" w:hAnsi="Times New Roman" w:cs="Times New Roman"/>
          <w:i/>
          <w:sz w:val="28"/>
          <w:szCs w:val="28"/>
          <w:lang w:val="nl-NL" w:bidi="he-IL"/>
        </w:rPr>
        <w:t xml:space="preserve"> năm </w:t>
      </w:r>
      <w:r w:rsidRPr="00B7296D">
        <w:rPr>
          <w:rFonts w:ascii="Times New Roman" w:hAnsi="Times New Roman" w:cs="Times New Roman"/>
          <w:i/>
          <w:sz w:val="28"/>
          <w:szCs w:val="28"/>
          <w:lang w:val="nl-NL" w:bidi="he-IL"/>
        </w:rPr>
        <w:t xml:space="preserve">2011 của Chính phủ quy định chi tiết thi hành một số điều của Luật Nuôi con nuôi; </w:t>
      </w:r>
    </w:p>
    <w:p w14:paraId="46A289F8" w14:textId="77777777" w:rsidR="00EC4088" w:rsidRPr="00B7296D" w:rsidRDefault="00B86B05" w:rsidP="009E1A47">
      <w:pPr>
        <w:spacing w:before="120" w:after="120" w:line="264" w:lineRule="auto"/>
        <w:ind w:firstLine="720"/>
        <w:jc w:val="both"/>
        <w:rPr>
          <w:rFonts w:ascii="Times New Roman" w:hAnsi="Times New Roman" w:cs="Times New Roman"/>
          <w:i/>
          <w:sz w:val="28"/>
          <w:szCs w:val="28"/>
          <w:lang w:val="nl-NL" w:bidi="he-IL"/>
        </w:rPr>
      </w:pPr>
      <w:r w:rsidRPr="00B7296D">
        <w:rPr>
          <w:rFonts w:ascii="Times New Roman" w:hAnsi="Times New Roman" w:cs="Times New Roman"/>
          <w:i/>
          <w:sz w:val="28"/>
          <w:szCs w:val="28"/>
          <w:lang w:val="nl-NL" w:bidi="he-IL"/>
        </w:rPr>
        <w:t xml:space="preserve">Căn cứ </w:t>
      </w:r>
      <w:r w:rsidR="00D633C7" w:rsidRPr="00B7296D">
        <w:rPr>
          <w:rFonts w:ascii="Times New Roman" w:hAnsi="Times New Roman" w:cs="Times New Roman"/>
          <w:i/>
          <w:sz w:val="28"/>
          <w:szCs w:val="28"/>
          <w:bdr w:val="none" w:sz="0" w:space="0" w:color="auto" w:frame="1"/>
          <w:lang w:val="nl-NL"/>
        </w:rPr>
        <w:t>Nghị định số 24/2019/NĐ-CP ngày 05</w:t>
      </w:r>
      <w:r w:rsidR="00144668" w:rsidRPr="00B7296D">
        <w:rPr>
          <w:rFonts w:ascii="Times New Roman" w:hAnsi="Times New Roman" w:cs="Times New Roman"/>
          <w:i/>
          <w:sz w:val="28"/>
          <w:szCs w:val="28"/>
          <w:bdr w:val="none" w:sz="0" w:space="0" w:color="auto" w:frame="1"/>
          <w:lang w:val="nl-NL"/>
        </w:rPr>
        <w:t xml:space="preserve"> tháng </w:t>
      </w:r>
      <w:r w:rsidR="00D633C7" w:rsidRPr="00B7296D">
        <w:rPr>
          <w:rFonts w:ascii="Times New Roman" w:hAnsi="Times New Roman" w:cs="Times New Roman"/>
          <w:i/>
          <w:sz w:val="28"/>
          <w:szCs w:val="28"/>
          <w:bdr w:val="none" w:sz="0" w:space="0" w:color="auto" w:frame="1"/>
          <w:lang w:val="nl-NL"/>
        </w:rPr>
        <w:t>3</w:t>
      </w:r>
      <w:r w:rsidR="00144668" w:rsidRPr="00B7296D">
        <w:rPr>
          <w:rFonts w:ascii="Times New Roman" w:hAnsi="Times New Roman" w:cs="Times New Roman"/>
          <w:i/>
          <w:sz w:val="28"/>
          <w:szCs w:val="28"/>
          <w:bdr w:val="none" w:sz="0" w:space="0" w:color="auto" w:frame="1"/>
          <w:lang w:val="nl-NL"/>
        </w:rPr>
        <w:t xml:space="preserve"> năm </w:t>
      </w:r>
      <w:r w:rsidR="00D633C7" w:rsidRPr="00B7296D">
        <w:rPr>
          <w:rFonts w:ascii="Times New Roman" w:hAnsi="Times New Roman" w:cs="Times New Roman"/>
          <w:i/>
          <w:sz w:val="28"/>
          <w:szCs w:val="28"/>
          <w:bdr w:val="none" w:sz="0" w:space="0" w:color="auto" w:frame="1"/>
          <w:lang w:val="nl-NL"/>
        </w:rPr>
        <w:t xml:space="preserve">2019 của Chính phủ </w:t>
      </w:r>
      <w:r w:rsidRPr="00B7296D">
        <w:rPr>
          <w:rFonts w:ascii="Times New Roman" w:hAnsi="Times New Roman" w:cs="Times New Roman"/>
          <w:bCs/>
          <w:i/>
          <w:spacing w:val="4"/>
          <w:w w:val="102"/>
          <w:sz w:val="28"/>
          <w:szCs w:val="28"/>
          <w:bdr w:val="none" w:sz="0" w:space="0" w:color="auto" w:frame="1"/>
          <w:lang w:val="nl-NL"/>
        </w:rPr>
        <w:t>s</w:t>
      </w:r>
      <w:r w:rsidR="00D633C7" w:rsidRPr="00B7296D">
        <w:rPr>
          <w:rFonts w:ascii="Times New Roman" w:hAnsi="Times New Roman" w:cs="Times New Roman"/>
          <w:bCs/>
          <w:i/>
          <w:spacing w:val="4"/>
          <w:w w:val="102"/>
          <w:sz w:val="28"/>
          <w:szCs w:val="28"/>
          <w:bdr w:val="none" w:sz="0" w:space="0" w:color="auto" w:frame="1"/>
          <w:lang w:val="vi-VN"/>
        </w:rPr>
        <w:t>ửa đổi, bổ sung</w:t>
      </w:r>
      <w:r w:rsidR="00D633C7" w:rsidRPr="00B7296D">
        <w:rPr>
          <w:rFonts w:ascii="Times New Roman" w:hAnsi="Times New Roman" w:cs="Times New Roman"/>
          <w:bCs/>
          <w:i/>
          <w:spacing w:val="4"/>
          <w:w w:val="102"/>
          <w:sz w:val="28"/>
          <w:szCs w:val="28"/>
          <w:bdr w:val="none" w:sz="0" w:space="0" w:color="auto" w:frame="1"/>
          <w:lang w:val="nl-NL"/>
        </w:rPr>
        <w:t xml:space="preserve"> </w:t>
      </w:r>
      <w:r w:rsidR="00D633C7" w:rsidRPr="00B7296D">
        <w:rPr>
          <w:rFonts w:ascii="Times New Roman" w:hAnsi="Times New Roman" w:cs="Times New Roman"/>
          <w:bCs/>
          <w:i/>
          <w:spacing w:val="4"/>
          <w:w w:val="102"/>
          <w:sz w:val="28"/>
          <w:szCs w:val="28"/>
          <w:bdr w:val="none" w:sz="0" w:space="0" w:color="auto" w:frame="1"/>
          <w:lang w:val="vi-VN"/>
        </w:rPr>
        <w:t xml:space="preserve">một số </w:t>
      </w:r>
      <w:r w:rsidR="00D633C7" w:rsidRPr="00B7296D">
        <w:rPr>
          <w:rFonts w:ascii="Times New Roman" w:hAnsi="Times New Roman" w:cs="Times New Roman"/>
          <w:bCs/>
          <w:i/>
          <w:spacing w:val="4"/>
          <w:w w:val="102"/>
          <w:sz w:val="28"/>
          <w:szCs w:val="28"/>
          <w:bdr w:val="none" w:sz="0" w:space="0" w:color="auto" w:frame="1"/>
          <w:lang w:val="nl-NL"/>
        </w:rPr>
        <w:t>đ</w:t>
      </w:r>
      <w:r w:rsidR="00D633C7" w:rsidRPr="00B7296D">
        <w:rPr>
          <w:rFonts w:ascii="Times New Roman" w:hAnsi="Times New Roman" w:cs="Times New Roman"/>
          <w:bCs/>
          <w:i/>
          <w:spacing w:val="4"/>
          <w:w w:val="102"/>
          <w:sz w:val="28"/>
          <w:szCs w:val="28"/>
          <w:bdr w:val="none" w:sz="0" w:space="0" w:color="auto" w:frame="1"/>
          <w:lang w:val="vi-VN"/>
        </w:rPr>
        <w:t xml:space="preserve">iều của </w:t>
      </w:r>
      <w:r w:rsidR="00D633C7" w:rsidRPr="00B7296D">
        <w:rPr>
          <w:rFonts w:ascii="Times New Roman" w:hAnsi="Times New Roman" w:cs="Times New Roman"/>
          <w:i/>
          <w:spacing w:val="4"/>
          <w:w w:val="102"/>
          <w:sz w:val="28"/>
          <w:szCs w:val="28"/>
          <w:lang w:val="nl-NL"/>
        </w:rPr>
        <w:t>Nghị định số 19/2011/NĐ-CP ngày 21</w:t>
      </w:r>
      <w:r w:rsidR="00144668" w:rsidRPr="00B7296D">
        <w:rPr>
          <w:rFonts w:ascii="Times New Roman" w:hAnsi="Times New Roman" w:cs="Times New Roman"/>
          <w:i/>
          <w:spacing w:val="4"/>
          <w:w w:val="102"/>
          <w:sz w:val="28"/>
          <w:szCs w:val="28"/>
          <w:lang w:val="nl-NL"/>
        </w:rPr>
        <w:t xml:space="preserve"> tháng </w:t>
      </w:r>
      <w:r w:rsidR="00D633C7" w:rsidRPr="00B7296D">
        <w:rPr>
          <w:rFonts w:ascii="Times New Roman" w:hAnsi="Times New Roman" w:cs="Times New Roman"/>
          <w:i/>
          <w:spacing w:val="4"/>
          <w:w w:val="102"/>
          <w:sz w:val="28"/>
          <w:szCs w:val="28"/>
          <w:lang w:val="nl-NL"/>
        </w:rPr>
        <w:t>3</w:t>
      </w:r>
      <w:r w:rsidR="00144668" w:rsidRPr="00B7296D">
        <w:rPr>
          <w:rFonts w:ascii="Times New Roman" w:hAnsi="Times New Roman" w:cs="Times New Roman"/>
          <w:i/>
          <w:spacing w:val="4"/>
          <w:w w:val="102"/>
          <w:sz w:val="28"/>
          <w:szCs w:val="28"/>
          <w:lang w:val="nl-NL"/>
        </w:rPr>
        <w:t xml:space="preserve"> năm 2</w:t>
      </w:r>
      <w:r w:rsidR="00D633C7" w:rsidRPr="00B7296D">
        <w:rPr>
          <w:rFonts w:ascii="Times New Roman" w:hAnsi="Times New Roman" w:cs="Times New Roman"/>
          <w:i/>
          <w:spacing w:val="4"/>
          <w:w w:val="102"/>
          <w:sz w:val="28"/>
          <w:szCs w:val="28"/>
          <w:lang w:val="nl-NL"/>
        </w:rPr>
        <w:t>011 của Chính phủ quy định chi tiết thi hành một số điều của Luật nuôi con nuôi;</w:t>
      </w:r>
    </w:p>
    <w:p w14:paraId="6493C87B" w14:textId="77777777" w:rsidR="00EC4088" w:rsidRPr="00B7296D" w:rsidRDefault="00D633C7" w:rsidP="009E1A47">
      <w:pPr>
        <w:spacing w:before="120" w:after="120" w:line="264" w:lineRule="auto"/>
        <w:ind w:firstLine="720"/>
        <w:jc w:val="both"/>
        <w:rPr>
          <w:rFonts w:ascii="Times New Roman" w:hAnsi="Times New Roman" w:cs="Times New Roman"/>
          <w:i/>
          <w:spacing w:val="-6"/>
          <w:sz w:val="28"/>
          <w:szCs w:val="28"/>
          <w:lang w:val="nl-NL"/>
        </w:rPr>
      </w:pPr>
      <w:r w:rsidRPr="00B7296D">
        <w:rPr>
          <w:rFonts w:ascii="Times New Roman" w:hAnsi="Times New Roman" w:cs="Times New Roman"/>
          <w:i/>
          <w:spacing w:val="-6"/>
          <w:sz w:val="28"/>
          <w:szCs w:val="28"/>
          <w:lang w:val="nl-NL"/>
        </w:rPr>
        <w:t>T</w:t>
      </w:r>
      <w:r w:rsidR="00EC4088" w:rsidRPr="00B7296D">
        <w:rPr>
          <w:rFonts w:ascii="Times New Roman" w:hAnsi="Times New Roman" w:cs="Times New Roman"/>
          <w:i/>
          <w:spacing w:val="-6"/>
          <w:sz w:val="28"/>
          <w:szCs w:val="28"/>
          <w:lang w:val="nl-NL"/>
        </w:rPr>
        <w:t>heo đ</w:t>
      </w:r>
      <w:r w:rsidR="00EC4088" w:rsidRPr="00B7296D">
        <w:rPr>
          <w:rFonts w:ascii="Times New Roman" w:hAnsi="Times New Roman" w:cs="Times New Roman"/>
          <w:i/>
          <w:sz w:val="28"/>
          <w:szCs w:val="28"/>
          <w:lang w:val="nl-NL"/>
        </w:rPr>
        <w:t xml:space="preserve">ề nghị của </w:t>
      </w:r>
      <w:r w:rsidR="00292E3F" w:rsidRPr="00B7296D">
        <w:rPr>
          <w:rFonts w:ascii="Times New Roman" w:hAnsi="Times New Roman" w:cs="Times New Roman"/>
          <w:i/>
          <w:sz w:val="28"/>
          <w:szCs w:val="28"/>
          <w:lang w:val="nl-NL"/>
        </w:rPr>
        <w:t xml:space="preserve">Giám đốc </w:t>
      </w:r>
      <w:r w:rsidR="00EC4088" w:rsidRPr="00B7296D">
        <w:rPr>
          <w:rFonts w:ascii="Times New Roman" w:hAnsi="Times New Roman" w:cs="Times New Roman"/>
          <w:i/>
          <w:sz w:val="28"/>
          <w:szCs w:val="28"/>
          <w:lang w:val="nl-NL"/>
        </w:rPr>
        <w:t xml:space="preserve">Sở Tư pháp tại Tờ trình số </w:t>
      </w:r>
      <w:r w:rsidRPr="00B7296D">
        <w:rPr>
          <w:rFonts w:ascii="Times New Roman" w:hAnsi="Times New Roman" w:cs="Times New Roman"/>
          <w:i/>
          <w:sz w:val="28"/>
          <w:szCs w:val="28"/>
          <w:lang w:val="nl-NL"/>
        </w:rPr>
        <w:t xml:space="preserve">  </w:t>
      </w:r>
      <w:r w:rsidR="00EC4088" w:rsidRPr="00B7296D">
        <w:rPr>
          <w:rFonts w:ascii="Times New Roman" w:hAnsi="Times New Roman" w:cs="Times New Roman"/>
          <w:i/>
          <w:sz w:val="28"/>
          <w:szCs w:val="28"/>
          <w:lang w:val="nl-NL"/>
        </w:rPr>
        <w:t xml:space="preserve">/TTr-STP ngày </w:t>
      </w:r>
      <w:r w:rsidRPr="00B7296D">
        <w:rPr>
          <w:rFonts w:ascii="Times New Roman" w:hAnsi="Times New Roman" w:cs="Times New Roman"/>
          <w:i/>
          <w:sz w:val="28"/>
          <w:szCs w:val="28"/>
          <w:lang w:val="nl-NL"/>
        </w:rPr>
        <w:t>/9/2020</w:t>
      </w:r>
      <w:r w:rsidR="00292E3F" w:rsidRPr="00B7296D">
        <w:rPr>
          <w:rFonts w:ascii="Times New Roman" w:hAnsi="Times New Roman" w:cs="Times New Roman"/>
          <w:i/>
          <w:sz w:val="28"/>
          <w:szCs w:val="28"/>
          <w:lang w:val="nl-NL"/>
        </w:rPr>
        <w:t>.</w:t>
      </w:r>
      <w:r w:rsidR="00EC4088" w:rsidRPr="00B7296D">
        <w:rPr>
          <w:rFonts w:ascii="Times New Roman" w:hAnsi="Times New Roman" w:cs="Times New Roman"/>
          <w:i/>
          <w:spacing w:val="-6"/>
          <w:sz w:val="28"/>
          <w:szCs w:val="28"/>
          <w:lang w:val="nl-NL"/>
        </w:rPr>
        <w:t xml:space="preserve"> </w:t>
      </w:r>
    </w:p>
    <w:p w14:paraId="147F0B46" w14:textId="77777777" w:rsidR="00EC4088" w:rsidRPr="00B7296D" w:rsidRDefault="00EC4088" w:rsidP="009E1A47">
      <w:pPr>
        <w:spacing w:before="120" w:after="120" w:line="264"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QUYẾT ĐỊNH:</w:t>
      </w:r>
    </w:p>
    <w:p w14:paraId="68E0482E" w14:textId="77777777" w:rsidR="00D72FCE" w:rsidRPr="00B7296D" w:rsidRDefault="00D72FCE" w:rsidP="009E1A47">
      <w:pPr>
        <w:spacing w:before="120" w:after="120" w:line="264" w:lineRule="auto"/>
        <w:jc w:val="center"/>
        <w:rPr>
          <w:rFonts w:ascii="Times New Roman" w:hAnsi="Times New Roman" w:cs="Times New Roman"/>
          <w:b/>
          <w:bCs/>
          <w:sz w:val="14"/>
          <w:szCs w:val="28"/>
          <w:lang w:val="nl-NL"/>
        </w:rPr>
      </w:pPr>
    </w:p>
    <w:p w14:paraId="7F3DFF0C" w14:textId="77777777" w:rsidR="00EC4088" w:rsidRPr="00B7296D" w:rsidRDefault="00EC4088" w:rsidP="009E1A47">
      <w:pPr>
        <w:spacing w:before="120" w:after="120" w:line="264" w:lineRule="auto"/>
        <w:jc w:val="both"/>
        <w:rPr>
          <w:rFonts w:ascii="Times New Roman" w:hAnsi="Times New Roman" w:cs="Times New Roman"/>
          <w:sz w:val="28"/>
          <w:szCs w:val="28"/>
          <w:lang w:val="nl-NL"/>
        </w:rPr>
      </w:pPr>
      <w:r w:rsidRPr="00B7296D">
        <w:rPr>
          <w:rFonts w:ascii="Times New Roman" w:hAnsi="Times New Roman" w:cs="Times New Roman"/>
          <w:spacing w:val="-4"/>
          <w:sz w:val="28"/>
          <w:szCs w:val="28"/>
          <w:lang w:val="nl-NL"/>
        </w:rPr>
        <w:tab/>
      </w:r>
      <w:r w:rsidRPr="00B7296D">
        <w:rPr>
          <w:rFonts w:ascii="Times New Roman" w:hAnsi="Times New Roman" w:cs="Times New Roman"/>
          <w:b/>
          <w:bCs/>
          <w:spacing w:val="-4"/>
          <w:sz w:val="28"/>
          <w:szCs w:val="28"/>
          <w:lang w:val="nl-NL"/>
        </w:rPr>
        <w:t>Điều 1.</w:t>
      </w:r>
      <w:r w:rsidRPr="00B7296D">
        <w:rPr>
          <w:rFonts w:ascii="Times New Roman" w:hAnsi="Times New Roman" w:cs="Times New Roman"/>
          <w:spacing w:val="-4"/>
          <w:sz w:val="28"/>
          <w:szCs w:val="28"/>
          <w:lang w:val="nl-NL"/>
        </w:rPr>
        <w:t xml:space="preserve"> Ban hành kèm theo Quyết định này </w:t>
      </w:r>
      <w:r w:rsidR="00F36B3F" w:rsidRPr="00B7296D">
        <w:rPr>
          <w:rFonts w:ascii="Times New Roman" w:hAnsi="Times New Roman" w:cs="Times New Roman"/>
          <w:bCs/>
          <w:sz w:val="28"/>
          <w:szCs w:val="28"/>
          <w:lang w:val="nl-NL"/>
        </w:rPr>
        <w:t>Quy chế phối hợp</w:t>
      </w:r>
      <w:r w:rsidR="00F36B3F" w:rsidRPr="00B7296D">
        <w:rPr>
          <w:rFonts w:ascii="Times New Roman" w:hAnsi="Times New Roman" w:cs="Times New Roman"/>
          <w:sz w:val="28"/>
          <w:szCs w:val="28"/>
          <w:lang w:val="vi-VN"/>
        </w:rPr>
        <w:t xml:space="preserve"> </w:t>
      </w:r>
      <w:r w:rsidR="00F36B3F" w:rsidRPr="00B7296D">
        <w:rPr>
          <w:rFonts w:ascii="Times New Roman" w:hAnsi="Times New Roman" w:cs="Times New Roman"/>
          <w:sz w:val="28"/>
          <w:szCs w:val="28"/>
          <w:lang w:val="nl-NL"/>
        </w:rPr>
        <w:t>liên ngành v</w:t>
      </w:r>
      <w:r w:rsidR="00F36B3F" w:rsidRPr="00B7296D">
        <w:rPr>
          <w:rFonts w:ascii="Times New Roman" w:hAnsi="Times New Roman" w:cs="Times New Roman"/>
          <w:sz w:val="28"/>
          <w:szCs w:val="28"/>
          <w:lang w:val="vi-VN"/>
        </w:rPr>
        <w:t>ề giải quyết việc nuôi con nuôi có yếu tố nước ngoài</w:t>
      </w:r>
      <w:r w:rsidR="00281B4B" w:rsidRPr="00B7296D">
        <w:rPr>
          <w:rFonts w:ascii="Times New Roman" w:hAnsi="Times New Roman" w:cs="Times New Roman"/>
          <w:sz w:val="28"/>
          <w:szCs w:val="28"/>
          <w:lang w:val="nl-NL"/>
        </w:rPr>
        <w:t xml:space="preserve"> </w:t>
      </w:r>
      <w:r w:rsidR="00F36B3F" w:rsidRPr="00B7296D">
        <w:rPr>
          <w:rFonts w:ascii="Times New Roman" w:hAnsi="Times New Roman" w:cs="Times New Roman"/>
          <w:sz w:val="28"/>
          <w:szCs w:val="28"/>
          <w:lang w:val="vi-VN"/>
        </w:rPr>
        <w:t>trên địa bàn tỉnh Bắc Giang</w:t>
      </w:r>
      <w:r w:rsidRPr="00B7296D">
        <w:rPr>
          <w:rFonts w:ascii="Times New Roman" w:hAnsi="Times New Roman" w:cs="Times New Roman"/>
          <w:spacing w:val="-4"/>
          <w:sz w:val="28"/>
          <w:szCs w:val="28"/>
          <w:lang w:val="nl-NL" w:bidi="he-IL"/>
        </w:rPr>
        <w:t>.</w:t>
      </w:r>
    </w:p>
    <w:p w14:paraId="086E769C" w14:textId="1E265DB4" w:rsidR="00EC4088" w:rsidRPr="00B7296D" w:rsidRDefault="00EC4088" w:rsidP="009E1A47">
      <w:pPr>
        <w:spacing w:before="120" w:after="120" w:line="264" w:lineRule="auto"/>
        <w:jc w:val="both"/>
        <w:rPr>
          <w:rFonts w:ascii="Times New Roman" w:hAnsi="Times New Roman" w:cs="Times New Roman"/>
          <w:sz w:val="28"/>
          <w:szCs w:val="28"/>
          <w:rtl/>
          <w:lang w:val="nl-NL"/>
        </w:rPr>
      </w:pPr>
      <w:r w:rsidRPr="00B7296D">
        <w:rPr>
          <w:rFonts w:ascii="Times New Roman" w:hAnsi="Times New Roman" w:cs="Times New Roman"/>
          <w:sz w:val="28"/>
          <w:szCs w:val="28"/>
          <w:lang w:val="nl-NL" w:bidi="he-IL"/>
        </w:rPr>
        <w:tab/>
      </w:r>
      <w:r w:rsidRPr="00B7296D">
        <w:rPr>
          <w:rFonts w:ascii="Times New Roman" w:hAnsi="Times New Roman" w:cs="Times New Roman"/>
          <w:b/>
          <w:bCs/>
          <w:spacing w:val="-2"/>
          <w:sz w:val="28"/>
          <w:szCs w:val="28"/>
          <w:lang w:val="nl-NL" w:bidi="he-IL"/>
        </w:rPr>
        <w:t>Điều 2.</w:t>
      </w:r>
      <w:r w:rsidRPr="00B7296D">
        <w:rPr>
          <w:rFonts w:ascii="Times New Roman" w:hAnsi="Times New Roman" w:cs="Times New Roman"/>
          <w:spacing w:val="-2"/>
          <w:sz w:val="28"/>
          <w:szCs w:val="28"/>
          <w:lang w:val="nl-NL" w:bidi="he-IL"/>
        </w:rPr>
        <w:t xml:space="preserve"> Quyết định có hiệu lực </w:t>
      </w:r>
      <w:r w:rsidR="00144668" w:rsidRPr="00B7296D">
        <w:rPr>
          <w:rFonts w:ascii="Times New Roman" w:hAnsi="Times New Roman" w:cs="Times New Roman"/>
          <w:spacing w:val="-2"/>
          <w:sz w:val="28"/>
          <w:szCs w:val="28"/>
          <w:lang w:val="nl-NL" w:bidi="he-IL"/>
        </w:rPr>
        <w:t>kể từ ngày</w:t>
      </w:r>
      <w:r w:rsidR="009E1A47">
        <w:rPr>
          <w:rFonts w:ascii="Times New Roman" w:hAnsi="Times New Roman" w:cs="Times New Roman"/>
          <w:spacing w:val="-2"/>
          <w:sz w:val="28"/>
          <w:szCs w:val="28"/>
          <w:lang w:val="nl-NL" w:bidi="he-IL"/>
        </w:rPr>
        <w:t xml:space="preserve"> </w:t>
      </w:r>
      <w:r w:rsidR="00144668" w:rsidRPr="00B7296D">
        <w:rPr>
          <w:rFonts w:ascii="Times New Roman" w:hAnsi="Times New Roman" w:cs="Times New Roman"/>
          <w:spacing w:val="-2"/>
          <w:sz w:val="28"/>
          <w:szCs w:val="28"/>
          <w:lang w:val="nl-NL" w:bidi="he-IL"/>
        </w:rPr>
        <w:t>... tháng</w:t>
      </w:r>
      <w:r w:rsidR="009E1A47">
        <w:rPr>
          <w:rFonts w:ascii="Times New Roman" w:hAnsi="Times New Roman" w:cs="Times New Roman"/>
          <w:spacing w:val="-2"/>
          <w:sz w:val="28"/>
          <w:szCs w:val="28"/>
          <w:lang w:val="nl-NL" w:bidi="he-IL"/>
        </w:rPr>
        <w:t xml:space="preserve"> </w:t>
      </w:r>
      <w:r w:rsidR="00144668" w:rsidRPr="00B7296D">
        <w:rPr>
          <w:rFonts w:ascii="Times New Roman" w:hAnsi="Times New Roman" w:cs="Times New Roman"/>
          <w:spacing w:val="-2"/>
          <w:sz w:val="28"/>
          <w:szCs w:val="28"/>
          <w:lang w:val="nl-NL" w:bidi="he-IL"/>
        </w:rPr>
        <w:t>...</w:t>
      </w:r>
      <w:r w:rsidR="009E1A47">
        <w:rPr>
          <w:rFonts w:ascii="Times New Roman" w:hAnsi="Times New Roman" w:cs="Times New Roman"/>
          <w:spacing w:val="-2"/>
          <w:sz w:val="28"/>
          <w:szCs w:val="28"/>
          <w:lang w:val="nl-NL" w:bidi="he-IL"/>
        </w:rPr>
        <w:t xml:space="preserve"> </w:t>
      </w:r>
      <w:r w:rsidR="00144668" w:rsidRPr="00B7296D">
        <w:rPr>
          <w:rFonts w:ascii="Times New Roman" w:hAnsi="Times New Roman" w:cs="Times New Roman"/>
          <w:spacing w:val="-2"/>
          <w:sz w:val="28"/>
          <w:szCs w:val="28"/>
          <w:lang w:val="nl-NL" w:bidi="he-IL"/>
        </w:rPr>
        <w:t>năm 2020 và thay thế</w:t>
      </w:r>
      <w:r w:rsidRPr="00B7296D">
        <w:rPr>
          <w:rFonts w:ascii="Times New Roman" w:hAnsi="Times New Roman" w:cs="Times New Roman"/>
          <w:spacing w:val="-2"/>
          <w:sz w:val="28"/>
          <w:szCs w:val="28"/>
          <w:lang w:val="nl-NL" w:bidi="he-IL"/>
        </w:rPr>
        <w:t xml:space="preserve"> </w:t>
      </w:r>
      <w:r w:rsidR="00D72FCE" w:rsidRPr="00B7296D">
        <w:rPr>
          <w:rFonts w:ascii="Times New Roman" w:hAnsi="Times New Roman" w:cs="Times New Roman"/>
          <w:sz w:val="28"/>
          <w:szCs w:val="28"/>
          <w:lang w:val="nl-NL"/>
        </w:rPr>
        <w:t>Quyết định số 220/2014/QĐ-UBND ngày 26/4/2014 của UBND tỉnh về ban hành Quy chế phối hợp giải quyết các việc đăng ký hộ tịch có yếu tố nước ngoài và tra cứu, cung cấp thông tin lý lị</w:t>
      </w:r>
      <w:r w:rsidR="00144668" w:rsidRPr="00B7296D">
        <w:rPr>
          <w:rFonts w:ascii="Times New Roman" w:hAnsi="Times New Roman" w:cs="Times New Roman"/>
          <w:sz w:val="28"/>
          <w:szCs w:val="28"/>
          <w:lang w:val="nl-NL"/>
        </w:rPr>
        <w:t>ch tư pháp,</w:t>
      </w:r>
      <w:r w:rsidR="00B86B05" w:rsidRPr="00B7296D">
        <w:rPr>
          <w:rFonts w:ascii="Times New Roman" w:hAnsi="Times New Roman" w:cs="Times New Roman"/>
          <w:spacing w:val="-2"/>
          <w:sz w:val="28"/>
          <w:szCs w:val="28"/>
          <w:lang w:val="nl-NL"/>
        </w:rPr>
        <w:t xml:space="preserve"> </w:t>
      </w:r>
      <w:r w:rsidR="00B86B05" w:rsidRPr="00B7296D">
        <w:rPr>
          <w:rFonts w:ascii="Times New Roman" w:hAnsi="Times New Roman" w:cs="Times New Roman"/>
          <w:sz w:val="28"/>
          <w:szCs w:val="28"/>
          <w:lang w:val="nl-NL"/>
        </w:rPr>
        <w:t>Quyết định số 73/2016/QĐ-UBND ngày 27/01/2016 của UBND tỉnh Bắc Giang về việc sửa đổi, bãi bỏ, một số nội dung của Quyết định số 220/2014/QĐ-UBND</w:t>
      </w:r>
      <w:r w:rsidR="00B568DC" w:rsidRPr="00B7296D">
        <w:rPr>
          <w:rFonts w:ascii="Times New Roman" w:hAnsi="Times New Roman" w:cs="Times New Roman"/>
          <w:sz w:val="28"/>
          <w:szCs w:val="28"/>
          <w:lang w:val="nl-NL"/>
        </w:rPr>
        <w:t>.</w:t>
      </w:r>
    </w:p>
    <w:p w14:paraId="07353688" w14:textId="2B689E84" w:rsidR="00EC4088" w:rsidRPr="00B7296D" w:rsidRDefault="00EC4088" w:rsidP="009E1A47">
      <w:pPr>
        <w:tabs>
          <w:tab w:val="left" w:pos="0"/>
        </w:tabs>
        <w:spacing w:before="120" w:after="120" w:line="264" w:lineRule="auto"/>
        <w:jc w:val="both"/>
        <w:rPr>
          <w:rFonts w:ascii="Times New Roman" w:hAnsi="Times New Roman" w:cs="Times New Roman"/>
          <w:sz w:val="28"/>
          <w:szCs w:val="28"/>
          <w:lang w:val="nl-NL" w:bidi="he-IL"/>
        </w:rPr>
      </w:pPr>
      <w:r w:rsidRPr="00B7296D">
        <w:rPr>
          <w:rFonts w:ascii="Times New Roman" w:hAnsi="Times New Roman" w:cs="Times New Roman"/>
          <w:b/>
          <w:bCs/>
          <w:spacing w:val="-6"/>
          <w:sz w:val="28"/>
          <w:szCs w:val="28"/>
          <w:lang w:val="nl-NL" w:bidi="he-IL"/>
        </w:rPr>
        <w:lastRenderedPageBreak/>
        <w:tab/>
      </w:r>
      <w:r w:rsidRPr="00B7296D">
        <w:rPr>
          <w:rFonts w:ascii="Times New Roman" w:hAnsi="Times New Roman" w:cs="Times New Roman"/>
          <w:b/>
          <w:sz w:val="28"/>
          <w:szCs w:val="28"/>
          <w:lang w:val="nl-NL" w:bidi="he-IL"/>
        </w:rPr>
        <w:t>Điều 3</w:t>
      </w:r>
      <w:r w:rsidRPr="00B7296D">
        <w:rPr>
          <w:rFonts w:ascii="Times New Roman" w:hAnsi="Times New Roman" w:cs="Times New Roman"/>
          <w:sz w:val="28"/>
          <w:szCs w:val="28"/>
          <w:lang w:val="nl-NL" w:bidi="he-IL"/>
        </w:rPr>
        <w:t>.</w:t>
      </w:r>
      <w:r w:rsidRPr="00B7296D">
        <w:rPr>
          <w:rFonts w:ascii="Times New Roman" w:hAnsi="Times New Roman" w:cs="Times New Roman"/>
          <w:b/>
          <w:bCs/>
          <w:sz w:val="28"/>
          <w:szCs w:val="28"/>
          <w:lang w:val="nl-NL" w:bidi="he-IL"/>
        </w:rPr>
        <w:t xml:space="preserve"> </w:t>
      </w:r>
      <w:r w:rsidRPr="00B7296D">
        <w:rPr>
          <w:rFonts w:ascii="Times New Roman" w:hAnsi="Times New Roman" w:cs="Times New Roman"/>
          <w:sz w:val="28"/>
          <w:szCs w:val="28"/>
          <w:lang w:val="nl-NL" w:bidi="he-IL"/>
        </w:rPr>
        <w:t>Giám đốc Sở, Thủ trưởng các cơ quan thuộc UBND tỉnh; Chủ tịch UBND huyện, thành phố và các cơ quan, đơn vị có liên quan căn cứ Quyết định thi hành./.</w:t>
      </w:r>
    </w:p>
    <w:tbl>
      <w:tblPr>
        <w:tblW w:w="9180" w:type="dxa"/>
        <w:tblBorders>
          <w:insideH w:val="single" w:sz="4" w:space="0" w:color="auto"/>
        </w:tblBorders>
        <w:tblLook w:val="0000" w:firstRow="0" w:lastRow="0" w:firstColumn="0" w:lastColumn="0" w:noHBand="0" w:noVBand="0"/>
      </w:tblPr>
      <w:tblGrid>
        <w:gridCol w:w="4644"/>
        <w:gridCol w:w="4536"/>
      </w:tblGrid>
      <w:tr w:rsidR="00EC4088" w:rsidRPr="009E1A47" w14:paraId="3C5CDC12" w14:textId="77777777" w:rsidTr="00281B4B">
        <w:trPr>
          <w:trHeight w:val="538"/>
        </w:trPr>
        <w:tc>
          <w:tcPr>
            <w:tcW w:w="4644" w:type="dxa"/>
            <w:tcBorders>
              <w:bottom w:val="nil"/>
            </w:tcBorders>
          </w:tcPr>
          <w:p w14:paraId="1F79C65E" w14:textId="77777777" w:rsidR="00AB181F" w:rsidRPr="00B7296D" w:rsidRDefault="00AB181F" w:rsidP="007D1647">
            <w:pPr>
              <w:spacing w:after="0" w:line="240" w:lineRule="auto"/>
              <w:rPr>
                <w:rFonts w:ascii="Times New Roman" w:hAnsi="Times New Roman" w:cs="Times New Roman"/>
                <w:b/>
                <w:i/>
                <w:sz w:val="24"/>
                <w:szCs w:val="24"/>
                <w:lang w:val="nl-NL"/>
              </w:rPr>
            </w:pPr>
            <w:r w:rsidRPr="00B7296D">
              <w:rPr>
                <w:rFonts w:ascii="Times New Roman" w:hAnsi="Times New Roman" w:cs="Times New Roman"/>
                <w:b/>
                <w:i/>
                <w:sz w:val="24"/>
                <w:szCs w:val="24"/>
                <w:lang w:val="nl-NL"/>
              </w:rPr>
              <w:t xml:space="preserve">Nơi nhận: </w:t>
            </w:r>
          </w:p>
          <w:p w14:paraId="1DBBB827" w14:textId="77777777" w:rsidR="00AB181F" w:rsidRPr="00B7296D" w:rsidRDefault="00AB181F"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xml:space="preserve">- Như Điều 3; </w:t>
            </w:r>
          </w:p>
          <w:p w14:paraId="459465E4" w14:textId="77777777" w:rsidR="00281B4B" w:rsidRPr="00B7296D" w:rsidRDefault="00281B4B"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xml:space="preserve">- </w:t>
            </w:r>
            <w:r w:rsidR="00E7361F" w:rsidRPr="00B7296D">
              <w:rPr>
                <w:rFonts w:ascii="Times New Roman" w:hAnsi="Times New Roman" w:cs="Times New Roman"/>
                <w:sz w:val="24"/>
                <w:szCs w:val="24"/>
                <w:lang w:val="nl-NL"/>
              </w:rPr>
              <w:t>Vụ Pháp luật-</w:t>
            </w:r>
            <w:r w:rsidRPr="00B7296D">
              <w:rPr>
                <w:rFonts w:ascii="Times New Roman" w:hAnsi="Times New Roman" w:cs="Times New Roman"/>
                <w:sz w:val="24"/>
                <w:szCs w:val="24"/>
                <w:lang w:val="nl-NL"/>
              </w:rPr>
              <w:t>Văn phòng Chính phủ;</w:t>
            </w:r>
          </w:p>
          <w:p w14:paraId="6915BEBB" w14:textId="77777777" w:rsidR="00281B4B" w:rsidRPr="00B7296D" w:rsidRDefault="00AB181F"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Cục Kiể</w:t>
            </w:r>
            <w:r w:rsidR="00281B4B" w:rsidRPr="00B7296D">
              <w:rPr>
                <w:rFonts w:ascii="Times New Roman" w:hAnsi="Times New Roman" w:cs="Times New Roman"/>
                <w:sz w:val="24"/>
                <w:szCs w:val="24"/>
                <w:lang w:val="nl-NL"/>
              </w:rPr>
              <w:t>m tra VBQPPL-</w:t>
            </w:r>
            <w:r w:rsidRPr="00B7296D">
              <w:rPr>
                <w:rFonts w:ascii="Times New Roman" w:hAnsi="Times New Roman" w:cs="Times New Roman"/>
                <w:sz w:val="24"/>
                <w:szCs w:val="24"/>
                <w:lang w:val="nl-NL"/>
              </w:rPr>
              <w:t>Bộ Tư pháp;</w:t>
            </w:r>
          </w:p>
          <w:p w14:paraId="02430326" w14:textId="77777777" w:rsidR="00AB181F" w:rsidRPr="00B7296D" w:rsidRDefault="00281B4B"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xml:space="preserve">- Cục Hộ tịch, quốc tịch, chứng thực-Bộ Tư pháp; </w:t>
            </w:r>
            <w:r w:rsidR="00AB181F" w:rsidRPr="00B7296D">
              <w:rPr>
                <w:rFonts w:ascii="Times New Roman" w:hAnsi="Times New Roman" w:cs="Times New Roman"/>
                <w:sz w:val="24"/>
                <w:szCs w:val="24"/>
                <w:lang w:val="nl-NL"/>
              </w:rPr>
              <w:t xml:space="preserve"> </w:t>
            </w:r>
          </w:p>
          <w:p w14:paraId="5FDC7BE7" w14:textId="77777777" w:rsidR="00AB181F" w:rsidRPr="00B7296D" w:rsidRDefault="00AB181F"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TT Tỉnh ủy, TT HĐND tỉnh;</w:t>
            </w:r>
          </w:p>
          <w:p w14:paraId="288A487B" w14:textId="77777777" w:rsidR="00AB181F" w:rsidRPr="00B7296D" w:rsidRDefault="00AB181F"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xml:space="preserve"> - CT, các PCT UBND tỉnh; </w:t>
            </w:r>
          </w:p>
          <w:p w14:paraId="5C0B4EF4" w14:textId="77777777" w:rsidR="00281B4B" w:rsidRPr="00B7296D" w:rsidRDefault="00281B4B"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VP Đoàn ĐBQH, VP HĐND tỉnh, các Ban HĐND tỉnh;</w:t>
            </w:r>
          </w:p>
          <w:p w14:paraId="38E0D04A" w14:textId="77777777" w:rsidR="007D1647" w:rsidRPr="00B7296D" w:rsidRDefault="00AB181F"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xml:space="preserve">- Văn phòng UBND tỉnh: </w:t>
            </w:r>
          </w:p>
          <w:p w14:paraId="23A38512" w14:textId="77777777" w:rsidR="007D1647" w:rsidRPr="00B7296D" w:rsidRDefault="00281B4B"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LĐVP, TKCT, Trưởng các phòng, đơn vị;</w:t>
            </w:r>
          </w:p>
          <w:p w14:paraId="5334C361" w14:textId="77777777" w:rsidR="00447CD8" w:rsidRPr="00B7296D" w:rsidRDefault="00447CD8" w:rsidP="007D1647">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Trung tâm thông tin;</w:t>
            </w:r>
          </w:p>
          <w:p w14:paraId="2A3830CA" w14:textId="77777777" w:rsidR="00EC4088" w:rsidRPr="00B7296D" w:rsidRDefault="00AB181F" w:rsidP="00447CD8">
            <w:pPr>
              <w:spacing w:after="0" w:line="240" w:lineRule="auto"/>
              <w:rPr>
                <w:rFonts w:ascii="Times New Roman" w:hAnsi="Times New Roman" w:cs="Times New Roman"/>
                <w:sz w:val="24"/>
                <w:szCs w:val="24"/>
                <w:lang w:val="nl-NL"/>
              </w:rPr>
            </w:pPr>
            <w:r w:rsidRPr="00B7296D">
              <w:rPr>
                <w:rFonts w:ascii="Times New Roman" w:hAnsi="Times New Roman" w:cs="Times New Roman"/>
                <w:sz w:val="24"/>
                <w:szCs w:val="24"/>
                <w:lang w:val="nl-NL"/>
              </w:rPr>
              <w:t>+ Lưu: VT, NC</w:t>
            </w:r>
            <w:r w:rsidR="00281B4B" w:rsidRPr="00B7296D">
              <w:rPr>
                <w:rFonts w:ascii="Times New Roman" w:hAnsi="Times New Roman" w:cs="Times New Roman"/>
                <w:sz w:val="24"/>
                <w:szCs w:val="24"/>
                <w:lang w:val="nl-NL"/>
              </w:rPr>
              <w:t>.</w:t>
            </w:r>
          </w:p>
        </w:tc>
        <w:tc>
          <w:tcPr>
            <w:tcW w:w="4536" w:type="dxa"/>
            <w:tcBorders>
              <w:bottom w:val="nil"/>
            </w:tcBorders>
          </w:tcPr>
          <w:p w14:paraId="48B472F9" w14:textId="77777777" w:rsidR="00EC4088" w:rsidRPr="00B7296D" w:rsidRDefault="00EC4088" w:rsidP="00F36B3F">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TM. ỦY BAN NHÂN DÂN</w:t>
            </w:r>
          </w:p>
          <w:p w14:paraId="4DABA022" w14:textId="77777777" w:rsidR="00EC4088" w:rsidRPr="00B7296D" w:rsidRDefault="00EC4088" w:rsidP="00F36B3F">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KT. CHỦ TỊCH</w:t>
            </w:r>
          </w:p>
          <w:p w14:paraId="4C2B24D9" w14:textId="77777777" w:rsidR="00EC4088" w:rsidRPr="00B7296D" w:rsidRDefault="00EC4088" w:rsidP="00F36B3F">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PHÓ CHỦ TỊCH</w:t>
            </w:r>
          </w:p>
          <w:p w14:paraId="2E317346" w14:textId="77777777" w:rsidR="00EC4088" w:rsidRPr="00B7296D" w:rsidRDefault="00EC4088" w:rsidP="006376FB">
            <w:pPr>
              <w:rPr>
                <w:rFonts w:ascii="Times New Roman" w:hAnsi="Times New Roman" w:cs="Times New Roman"/>
                <w:sz w:val="28"/>
                <w:szCs w:val="28"/>
                <w:lang w:val="nl-NL"/>
              </w:rPr>
            </w:pPr>
          </w:p>
          <w:p w14:paraId="3A20011F" w14:textId="77777777" w:rsidR="00EC4088" w:rsidRPr="00B7296D" w:rsidRDefault="00EC4088" w:rsidP="006376FB">
            <w:pPr>
              <w:spacing w:before="240"/>
              <w:rPr>
                <w:rFonts w:ascii="Times New Roman" w:hAnsi="Times New Roman" w:cs="Times New Roman"/>
                <w:sz w:val="28"/>
                <w:szCs w:val="28"/>
                <w:lang w:val="nl-NL"/>
              </w:rPr>
            </w:pPr>
          </w:p>
          <w:p w14:paraId="78D7E10B" w14:textId="77777777" w:rsidR="00513AAB" w:rsidRPr="00B7296D" w:rsidRDefault="00513AAB" w:rsidP="006376FB">
            <w:pPr>
              <w:spacing w:before="240"/>
              <w:rPr>
                <w:rFonts w:ascii="Times New Roman" w:hAnsi="Times New Roman" w:cs="Times New Roman"/>
                <w:sz w:val="28"/>
                <w:szCs w:val="28"/>
                <w:lang w:val="nl-NL"/>
              </w:rPr>
            </w:pPr>
          </w:p>
          <w:p w14:paraId="0CE15A96" w14:textId="77777777" w:rsidR="00EC4088" w:rsidRPr="00B7296D" w:rsidRDefault="00D72FCE" w:rsidP="006376FB">
            <w:pPr>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Lê Ánh Dương</w:t>
            </w:r>
          </w:p>
        </w:tc>
      </w:tr>
    </w:tbl>
    <w:p w14:paraId="5173857D" w14:textId="77777777" w:rsidR="00EC4088" w:rsidRPr="00B7296D" w:rsidRDefault="00EC4088" w:rsidP="00EC4088">
      <w:pPr>
        <w:rPr>
          <w:rFonts w:ascii="Times New Roman" w:hAnsi="Times New Roman" w:cs="Times New Roman"/>
          <w:sz w:val="28"/>
          <w:szCs w:val="28"/>
          <w:lang w:val="nl-NL"/>
        </w:rPr>
      </w:pPr>
    </w:p>
    <w:p w14:paraId="57D4FC47" w14:textId="77777777" w:rsidR="00EC4088" w:rsidRPr="00B7296D" w:rsidRDefault="00EC4088" w:rsidP="00EC4088">
      <w:pPr>
        <w:rPr>
          <w:rFonts w:ascii="Times New Roman" w:hAnsi="Times New Roman" w:cs="Times New Roman"/>
          <w:sz w:val="28"/>
          <w:szCs w:val="28"/>
          <w:lang w:val="nl-NL"/>
        </w:rPr>
      </w:pPr>
    </w:p>
    <w:p w14:paraId="20DF10E7" w14:textId="77777777" w:rsidR="00EC4088" w:rsidRPr="00B7296D" w:rsidRDefault="00EC4088">
      <w:pPr>
        <w:rPr>
          <w:rFonts w:ascii="Times New Roman" w:hAnsi="Times New Roman" w:cs="Times New Roman"/>
          <w:sz w:val="28"/>
          <w:szCs w:val="28"/>
          <w:lang w:val="nl-NL"/>
        </w:rPr>
      </w:pPr>
    </w:p>
    <w:p w14:paraId="289830FB" w14:textId="77777777" w:rsidR="00D72FCE" w:rsidRPr="00B7296D" w:rsidRDefault="00D72FCE">
      <w:pPr>
        <w:rPr>
          <w:rFonts w:ascii="Times New Roman" w:hAnsi="Times New Roman" w:cs="Times New Roman"/>
          <w:sz w:val="28"/>
          <w:szCs w:val="28"/>
          <w:lang w:val="nl-NL"/>
        </w:rPr>
      </w:pPr>
    </w:p>
    <w:p w14:paraId="719BD676" w14:textId="77777777" w:rsidR="00D72FCE" w:rsidRPr="00B7296D" w:rsidRDefault="00D72FCE">
      <w:pPr>
        <w:rPr>
          <w:rFonts w:ascii="Times New Roman" w:hAnsi="Times New Roman" w:cs="Times New Roman"/>
          <w:sz w:val="28"/>
          <w:szCs w:val="28"/>
          <w:lang w:val="nl-NL"/>
        </w:rPr>
      </w:pPr>
    </w:p>
    <w:p w14:paraId="027F5F70" w14:textId="77777777" w:rsidR="00D72FCE" w:rsidRPr="00B7296D" w:rsidRDefault="00D72FCE">
      <w:pPr>
        <w:rPr>
          <w:rFonts w:ascii="Times New Roman" w:hAnsi="Times New Roman" w:cs="Times New Roman"/>
          <w:sz w:val="28"/>
          <w:szCs w:val="28"/>
          <w:lang w:val="nl-NL"/>
        </w:rPr>
      </w:pPr>
    </w:p>
    <w:p w14:paraId="6B7CF4D2" w14:textId="77777777" w:rsidR="00D72FCE" w:rsidRPr="00B7296D" w:rsidRDefault="00D72FCE">
      <w:pPr>
        <w:rPr>
          <w:rFonts w:ascii="Times New Roman" w:hAnsi="Times New Roman" w:cs="Times New Roman"/>
          <w:sz w:val="28"/>
          <w:szCs w:val="28"/>
          <w:lang w:val="nl-NL"/>
        </w:rPr>
      </w:pPr>
    </w:p>
    <w:p w14:paraId="33C911C8" w14:textId="77777777" w:rsidR="00D72FCE" w:rsidRPr="00B7296D" w:rsidRDefault="00D72FCE">
      <w:pPr>
        <w:rPr>
          <w:rFonts w:ascii="Times New Roman" w:hAnsi="Times New Roman" w:cs="Times New Roman"/>
          <w:sz w:val="28"/>
          <w:szCs w:val="28"/>
          <w:lang w:val="nl-NL"/>
        </w:rPr>
      </w:pPr>
    </w:p>
    <w:p w14:paraId="43BBE904" w14:textId="77777777" w:rsidR="00D72FCE" w:rsidRPr="00B7296D" w:rsidRDefault="00D72FCE">
      <w:pPr>
        <w:rPr>
          <w:rFonts w:ascii="Times New Roman" w:hAnsi="Times New Roman" w:cs="Times New Roman"/>
          <w:sz w:val="28"/>
          <w:szCs w:val="28"/>
          <w:lang w:val="nl-NL"/>
        </w:rPr>
      </w:pPr>
    </w:p>
    <w:p w14:paraId="1AE7239C" w14:textId="77777777" w:rsidR="00D72FCE" w:rsidRPr="00B7296D" w:rsidRDefault="00D72FCE">
      <w:pPr>
        <w:rPr>
          <w:rFonts w:ascii="Times New Roman" w:hAnsi="Times New Roman" w:cs="Times New Roman"/>
          <w:sz w:val="28"/>
          <w:szCs w:val="28"/>
          <w:lang w:val="nl-NL"/>
        </w:rPr>
      </w:pPr>
    </w:p>
    <w:p w14:paraId="304DD364" w14:textId="77777777" w:rsidR="00D72FCE" w:rsidRPr="00B7296D" w:rsidRDefault="00D72FCE">
      <w:pPr>
        <w:rPr>
          <w:rFonts w:ascii="Times New Roman" w:hAnsi="Times New Roman" w:cs="Times New Roman"/>
          <w:sz w:val="28"/>
          <w:szCs w:val="28"/>
          <w:lang w:val="nl-NL"/>
        </w:rPr>
      </w:pPr>
    </w:p>
    <w:p w14:paraId="34B37440" w14:textId="77777777" w:rsidR="00D72FCE" w:rsidRPr="00B7296D" w:rsidRDefault="00D72FCE">
      <w:pPr>
        <w:rPr>
          <w:rFonts w:ascii="Times New Roman" w:hAnsi="Times New Roman" w:cs="Times New Roman"/>
          <w:sz w:val="28"/>
          <w:szCs w:val="28"/>
          <w:lang w:val="nl-NL"/>
        </w:rPr>
      </w:pPr>
    </w:p>
    <w:p w14:paraId="637F9BAE" w14:textId="77777777" w:rsidR="00D72FCE" w:rsidRPr="00B7296D" w:rsidRDefault="00D72FCE">
      <w:pPr>
        <w:rPr>
          <w:rFonts w:ascii="Times New Roman" w:hAnsi="Times New Roman" w:cs="Times New Roman"/>
          <w:sz w:val="28"/>
          <w:szCs w:val="28"/>
          <w:lang w:val="nl-NL"/>
        </w:rPr>
      </w:pPr>
    </w:p>
    <w:p w14:paraId="318459A6" w14:textId="77777777" w:rsidR="00D72FCE" w:rsidRPr="00B7296D" w:rsidRDefault="00D72FCE">
      <w:pPr>
        <w:rPr>
          <w:rFonts w:ascii="Times New Roman" w:hAnsi="Times New Roman" w:cs="Times New Roman"/>
          <w:sz w:val="28"/>
          <w:szCs w:val="28"/>
          <w:lang w:val="nl-NL"/>
        </w:rPr>
      </w:pPr>
    </w:p>
    <w:p w14:paraId="3D6FFD50" w14:textId="77777777" w:rsidR="007A6061" w:rsidRPr="00B7296D" w:rsidRDefault="007A6061">
      <w:pPr>
        <w:rPr>
          <w:rFonts w:ascii="Times New Roman" w:hAnsi="Times New Roman" w:cs="Times New Roman"/>
          <w:sz w:val="28"/>
          <w:szCs w:val="28"/>
          <w:lang w:val="nl-NL"/>
        </w:rPr>
      </w:pPr>
    </w:p>
    <w:p w14:paraId="0C55AEE5" w14:textId="77777777" w:rsidR="007A6061" w:rsidRPr="00B7296D" w:rsidRDefault="007A6061">
      <w:pPr>
        <w:rPr>
          <w:rFonts w:ascii="Times New Roman" w:hAnsi="Times New Roman" w:cs="Times New Roman"/>
          <w:sz w:val="28"/>
          <w:szCs w:val="28"/>
          <w:lang w:val="nl-NL"/>
        </w:rPr>
      </w:pPr>
    </w:p>
    <w:p w14:paraId="24805516" w14:textId="77777777" w:rsidR="008F1CD0" w:rsidRPr="00B7296D" w:rsidRDefault="008F1CD0">
      <w:pPr>
        <w:rPr>
          <w:rFonts w:ascii="Times New Roman" w:hAnsi="Times New Roman" w:cs="Times New Roman"/>
          <w:sz w:val="28"/>
          <w:szCs w:val="28"/>
          <w:lang w:val="nl-NL"/>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635"/>
      </w:tblGrid>
      <w:tr w:rsidR="00AE2143" w:rsidRPr="009E1A47" w14:paraId="1FD29899" w14:textId="77777777" w:rsidTr="00CB1CDF">
        <w:tc>
          <w:tcPr>
            <w:tcW w:w="3510" w:type="dxa"/>
          </w:tcPr>
          <w:p w14:paraId="6A4CF286" w14:textId="77777777" w:rsidR="00CB1CDF" w:rsidRPr="00B7296D" w:rsidRDefault="00CB1CDF" w:rsidP="00CB1CDF">
            <w:pPr>
              <w:jc w:val="center"/>
              <w:rPr>
                <w:rFonts w:ascii="Times New Roman" w:hAnsi="Times New Roman" w:cs="Times New Roman"/>
                <w:b/>
                <w:color w:val="000000" w:themeColor="text1"/>
                <w:sz w:val="26"/>
                <w:szCs w:val="28"/>
                <w:lang w:val="vi-VN"/>
              </w:rPr>
            </w:pPr>
            <w:r w:rsidRPr="00B7296D">
              <w:rPr>
                <w:rFonts w:ascii="Times New Roman" w:hAnsi="Times New Roman" w:cs="Times New Roman"/>
                <w:b/>
                <w:color w:val="000000" w:themeColor="text1"/>
                <w:sz w:val="26"/>
                <w:szCs w:val="28"/>
                <w:lang w:val="vi-VN"/>
              </w:rPr>
              <w:t>ỦY BAN NHÂN DÂN</w:t>
            </w:r>
          </w:p>
          <w:p w14:paraId="2500EE1A" w14:textId="77777777" w:rsidR="00CB1CDF" w:rsidRPr="00B7296D" w:rsidRDefault="00CB1CDF" w:rsidP="00CB1CDF">
            <w:pPr>
              <w:jc w:val="center"/>
              <w:rPr>
                <w:rFonts w:ascii="Times New Roman" w:hAnsi="Times New Roman" w:cs="Times New Roman"/>
                <w:color w:val="000000" w:themeColor="text1"/>
                <w:sz w:val="28"/>
                <w:szCs w:val="28"/>
                <w:lang w:val="vi-VN"/>
              </w:rPr>
            </w:pPr>
            <w:r w:rsidRPr="00B7296D">
              <w:rPr>
                <w:rFonts w:ascii="Times New Roman" w:hAnsi="Times New Roman" w:cs="Times New Roman"/>
                <w:b/>
                <w:color w:val="000000" w:themeColor="text1"/>
                <w:sz w:val="26"/>
                <w:szCs w:val="28"/>
                <w:lang w:val="vi-VN"/>
              </w:rPr>
              <w:t>TỈNH BẮC GIANG</w:t>
            </w:r>
          </w:p>
        </w:tc>
        <w:tc>
          <w:tcPr>
            <w:tcW w:w="5778" w:type="dxa"/>
          </w:tcPr>
          <w:p w14:paraId="2FBB12BE" w14:textId="77777777" w:rsidR="00CB1CDF" w:rsidRPr="003436FA" w:rsidRDefault="00CB1CDF" w:rsidP="00CB1CDF">
            <w:pPr>
              <w:jc w:val="center"/>
              <w:rPr>
                <w:rFonts w:ascii="Times New Roman" w:hAnsi="Times New Roman" w:cs="Times New Roman"/>
                <w:b/>
                <w:color w:val="000000" w:themeColor="text1"/>
                <w:sz w:val="24"/>
                <w:szCs w:val="26"/>
                <w:lang w:val="vi-VN"/>
              </w:rPr>
            </w:pPr>
            <w:r w:rsidRPr="003436FA">
              <w:rPr>
                <w:rFonts w:ascii="Times New Roman" w:hAnsi="Times New Roman" w:cs="Times New Roman"/>
                <w:b/>
                <w:color w:val="000000" w:themeColor="text1"/>
                <w:sz w:val="24"/>
                <w:szCs w:val="26"/>
                <w:lang w:val="vi-VN"/>
              </w:rPr>
              <w:t>CỘNG HÒA XÃ HỘI CHỦ NGHĨA VIỆT NAM</w:t>
            </w:r>
          </w:p>
          <w:p w14:paraId="36CADED0" w14:textId="77777777" w:rsidR="00CB1CDF" w:rsidRPr="00B7296D" w:rsidRDefault="00CB1CDF" w:rsidP="00CB1CDF">
            <w:pPr>
              <w:jc w:val="center"/>
              <w:rPr>
                <w:rFonts w:ascii="Times New Roman" w:hAnsi="Times New Roman" w:cs="Times New Roman"/>
                <w:b/>
                <w:color w:val="000000" w:themeColor="text1"/>
                <w:sz w:val="28"/>
                <w:szCs w:val="28"/>
                <w:lang w:val="vi-VN"/>
              </w:rPr>
            </w:pPr>
            <w:r w:rsidRPr="00B7296D">
              <w:rPr>
                <w:rFonts w:ascii="Times New Roman" w:hAnsi="Times New Roman" w:cs="Times New Roman"/>
                <w:b/>
                <w:color w:val="000000" w:themeColor="text1"/>
                <w:sz w:val="28"/>
                <w:szCs w:val="28"/>
                <w:lang w:val="vi-VN"/>
              </w:rPr>
              <w:t>Độc lập – Tự do – Hạnh phúc</w:t>
            </w:r>
          </w:p>
        </w:tc>
      </w:tr>
      <w:tr w:rsidR="00AE2143" w:rsidRPr="009E1A47" w14:paraId="694569DD" w14:textId="77777777" w:rsidTr="00CB1CDF">
        <w:tc>
          <w:tcPr>
            <w:tcW w:w="3510" w:type="dxa"/>
          </w:tcPr>
          <w:p w14:paraId="6D34E08C" w14:textId="77777777" w:rsidR="00CB1CDF" w:rsidRPr="00B7296D" w:rsidRDefault="00AE2143">
            <w:pPr>
              <w:rPr>
                <w:rFonts w:ascii="Times New Roman" w:hAnsi="Times New Roman" w:cs="Times New Roman"/>
                <w:color w:val="000000" w:themeColor="text1"/>
                <w:sz w:val="28"/>
                <w:szCs w:val="28"/>
                <w:lang w:val="vi-VN"/>
              </w:rPr>
            </w:pPr>
            <w:r w:rsidRPr="00B7296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8AB60FA" wp14:editId="21B428A5">
                      <wp:simplePos x="0" y="0"/>
                      <wp:positionH relativeFrom="column">
                        <wp:posOffset>734695</wp:posOffset>
                      </wp:positionH>
                      <wp:positionV relativeFrom="paragraph">
                        <wp:posOffset>11904</wp:posOffset>
                      </wp:positionV>
                      <wp:extent cx="539087"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3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A55D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5pt,.95pt" to="10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QgtwEAAMIDAAAOAAAAZHJzL2Uyb0RvYy54bWysU8GO0zAQvSPxD5bvNOlWwBI13UNXcEFQ&#10;scsHeJ1xY8n2WGPTtH/P2G2zCJAQiIvjsee9mfc8Wd8dvRMHoGQx9HK5aKWAoHGwYd/Lr4/vX91K&#10;kbIKg3IYoJcnSPJu8/LFeood3OCIbgASTBJSN8VejjnHrmmSHsGrtMAIgS8NkleZQ9o3A6mJ2b1r&#10;btr2TTMhDZFQQ0p8en++lJvKbwzo/NmYBFm4XnJvua5U16eyNpu16vak4mj1pQ31D114ZQMXnanu&#10;VVbiG9lfqLzVhAlNXmj0DRpjNVQNrGbZ/qTmYVQRqhY2J8XZpvT/aPWnw46EHXq5kiIoz0/0kEnZ&#10;/ZjFFkNgA5HEqvg0xdRx+jbs6BKluKMi+mjIly/LEcfq7Wn2Fo5ZaD58vXrX3r6VQl+vmmdcpJQ/&#10;AHpRNr10NhTVqlOHjylzLU69pnBQ+jhXrrt8clCSXfgChpVwrWVF1xmCrSNxUPz6SmsIeVmUMF/N&#10;LjBjnZuB7Z+Bl/wChTpffwOeEbUyhjyDvQ1Iv6uej9eWzTn/6sBZd7HgCYdTfZNqDQ9KVXgZ6jKJ&#10;P8YV/vzrbb4DAAD//wMAUEsDBBQABgAIAAAAIQAMXKC53AAAAAcBAAAPAAAAZHJzL2Rvd25yZXYu&#10;eG1sTI7BTsMwEETvSPyDtUi9oNZp1UAJcSqoVPUACNH0A9x4SSLidRQ7acrXs+UCtxnNaOal69E2&#10;YsDO144UzGcRCKTCmZpKBYd8O12B8EGT0Y0jVHBGD+vs+irViXEn+sBhH0rBI+QTraAKoU2k9EWF&#10;VvuZa5E4+3Sd1YFtV0rT6ROP20YuouhOWl0TP1S6xU2Fxde+twp222d8ic99uTTxLr8d8te37/eV&#10;UpOb8ekRRMAx/JXhgs/okDHT0fVkvGjYz+N7rrJ4AMH55Q3E8dfLLJX/+bMfAAAA//8DAFBLAQIt&#10;ABQABgAIAAAAIQC2gziS/gAAAOEBAAATAAAAAAAAAAAAAAAAAAAAAABbQ29udGVudF9UeXBlc10u&#10;eG1sUEsBAi0AFAAGAAgAAAAhADj9If/WAAAAlAEAAAsAAAAAAAAAAAAAAAAALwEAAF9yZWxzLy5y&#10;ZWxzUEsBAi0AFAAGAAgAAAAhAPQZVCC3AQAAwgMAAA4AAAAAAAAAAAAAAAAALgIAAGRycy9lMm9E&#10;b2MueG1sUEsBAi0AFAAGAAgAAAAhAAxcoLncAAAABwEAAA8AAAAAAAAAAAAAAAAAEQQAAGRycy9k&#10;b3ducmV2LnhtbFBLBQYAAAAABAAEAPMAAAAaBQAAAAA=&#10;" strokecolor="#4579b8 [3044]"/>
                  </w:pict>
                </mc:Fallback>
              </mc:AlternateContent>
            </w:r>
          </w:p>
        </w:tc>
        <w:tc>
          <w:tcPr>
            <w:tcW w:w="5778" w:type="dxa"/>
          </w:tcPr>
          <w:p w14:paraId="20975931" w14:textId="77777777" w:rsidR="00CB1CDF" w:rsidRPr="00B7296D" w:rsidRDefault="00AE2143">
            <w:pPr>
              <w:rPr>
                <w:rFonts w:ascii="Times New Roman" w:hAnsi="Times New Roman" w:cs="Times New Roman"/>
                <w:color w:val="000000" w:themeColor="text1"/>
                <w:sz w:val="28"/>
                <w:szCs w:val="28"/>
                <w:lang w:val="vi-VN"/>
              </w:rPr>
            </w:pPr>
            <w:r w:rsidRPr="00B7296D">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178802E8" wp14:editId="57E44443">
                      <wp:simplePos x="0" y="0"/>
                      <wp:positionH relativeFrom="column">
                        <wp:posOffset>750731</wp:posOffset>
                      </wp:positionH>
                      <wp:positionV relativeFrom="paragraph">
                        <wp:posOffset>46990</wp:posOffset>
                      </wp:positionV>
                      <wp:extent cx="2047164"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0471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C13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pt,3.7pt" to="22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5TuAEAAMMDAAAOAAAAZHJzL2Uyb0RvYy54bWysU8tu2zAQvBfoPxC813ogSAvBcg4O0kvQ&#10;Gk37AQy1tAjwhSVjyX/fJW0rRRMgaJELxSV3ZneGq/XNbA07AEbtXc+bVc0ZOOkH7fY9//Xz7tMX&#10;zmISbhDGO+j5ESK/2Xz8sJ5CB60fvRkAGZG42E2h52NKoauqKEewIq58AEeXyqMViULcVwOKidit&#10;qdq6vq4mj0NALyFGOr09XfJN4VcKZPquVITETM+pt1RWLOtjXqvNWnR7FGHU8tyG+I8urNCOii5U&#10;tyIJ9oT6BZXVEn30Kq2kt5VXSksoGkhNU/+l5mEUAYoWMieGxab4frTy22GHTA89bzlzwtITPSQU&#10;ej8mtvXOkYEeWZt9mkLsKH3rdniOYthhFj0rtPlLcthcvD0u3sKcmKTDtr763FxfcSYvd9UzMGBM&#10;X8Fbljc9N9pl2aITh/uYqBilXlIoyI2cSpddOhrIycb9AEVSqFhT0GWIYGuQHQQ9v5ASXGqyFOIr&#10;2RmmtDELsH4beM7PUCgD9i/gBVEqe5cWsNXO42vV03xpWZ3yLw6cdGcLHv1wLI9SrKFJKQrPU51H&#10;8c+4wJ//vc1vAAAA//8DAFBLAwQUAAYACAAAACEAQGzyRN0AAAAHAQAADwAAAGRycy9kb3ducmV2&#10;LnhtbEyOwUrDQBRF94L/MDzBjbSTlrSGmElRoXShRWz6AdPMMwlm3oTMJE39ep9udHm4l3tPtpls&#10;K0bsfeNIwWIegUAqnWmoUnAstrMEhA+ajG4doYILetjk11eZTo070zuOh1AJHiGfagV1CF0qpS9r&#10;tNrPXYfE2YfrrQ6MfSVNr888blu5jKK1tLohfqh1h881lp+HwSrYbZ/wZXUZqtisdsXdWLzuv94S&#10;pW5vpscHEAGn8FeGH31Wh5ydTm4g40XLvEiWXFVwH4PgPI6jNYjTL8s8k//9828AAAD//wMAUEsB&#10;Ai0AFAAGAAgAAAAhALaDOJL+AAAA4QEAABMAAAAAAAAAAAAAAAAAAAAAAFtDb250ZW50X1R5cGVz&#10;XS54bWxQSwECLQAUAAYACAAAACEAOP0h/9YAAACUAQAACwAAAAAAAAAAAAAAAAAvAQAAX3JlbHMv&#10;LnJlbHNQSwECLQAUAAYACAAAACEAcu3eU7gBAADDAwAADgAAAAAAAAAAAAAAAAAuAgAAZHJzL2Uy&#10;b0RvYy54bWxQSwECLQAUAAYACAAAACEAQGzyRN0AAAAHAQAADwAAAAAAAAAAAAAAAAASBAAAZHJz&#10;L2Rvd25yZXYueG1sUEsFBgAAAAAEAAQA8wAAABwFAAAAAA==&#10;" strokecolor="#4579b8 [3044]"/>
                  </w:pict>
                </mc:Fallback>
              </mc:AlternateContent>
            </w:r>
          </w:p>
        </w:tc>
      </w:tr>
    </w:tbl>
    <w:p w14:paraId="26FB44EA" w14:textId="77777777" w:rsidR="007E2B58" w:rsidRPr="00B7296D" w:rsidRDefault="007E2B58" w:rsidP="00AE2143">
      <w:pPr>
        <w:spacing w:after="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 xml:space="preserve">QUY CHẾ </w:t>
      </w:r>
    </w:p>
    <w:p w14:paraId="108F81A1" w14:textId="77777777" w:rsidR="00F36B3F" w:rsidRPr="009E1A47" w:rsidRDefault="00F36B3F" w:rsidP="00AE2143">
      <w:pPr>
        <w:spacing w:after="0" w:line="240" w:lineRule="auto"/>
        <w:jc w:val="center"/>
        <w:rPr>
          <w:rFonts w:ascii="Times New Roman" w:hAnsi="Times New Roman" w:cs="Times New Roman"/>
          <w:b/>
          <w:sz w:val="28"/>
          <w:szCs w:val="28"/>
          <w:lang w:val="vi-VN"/>
        </w:rPr>
      </w:pPr>
      <w:r w:rsidRPr="009E1A47">
        <w:rPr>
          <w:rFonts w:ascii="Times New Roman" w:hAnsi="Times New Roman" w:cs="Times New Roman"/>
          <w:b/>
          <w:sz w:val="28"/>
          <w:szCs w:val="28"/>
          <w:lang w:val="vi-VN"/>
        </w:rPr>
        <w:t>Phối hợp liên ngành v</w:t>
      </w:r>
      <w:r w:rsidR="007E2B58" w:rsidRPr="00B7296D">
        <w:rPr>
          <w:rFonts w:ascii="Times New Roman" w:hAnsi="Times New Roman" w:cs="Times New Roman"/>
          <w:b/>
          <w:sz w:val="28"/>
          <w:szCs w:val="28"/>
          <w:lang w:val="vi-VN"/>
        </w:rPr>
        <w:t xml:space="preserve">ề giải quyết việc nuôi con nuôi </w:t>
      </w:r>
    </w:p>
    <w:p w14:paraId="6C6CAEF0" w14:textId="77777777" w:rsidR="007E2B58" w:rsidRPr="00B7296D" w:rsidRDefault="007E2B58" w:rsidP="00F36B3F">
      <w:pPr>
        <w:spacing w:after="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có yếu tố nước ngoài</w:t>
      </w:r>
      <w:r w:rsidR="00F04BF5" w:rsidRPr="009E1A47">
        <w:rPr>
          <w:rFonts w:ascii="Times New Roman" w:hAnsi="Times New Roman" w:cs="Times New Roman"/>
          <w:b/>
          <w:sz w:val="28"/>
          <w:szCs w:val="28"/>
          <w:lang w:val="vi-VN"/>
        </w:rPr>
        <w:t xml:space="preserve"> </w:t>
      </w:r>
      <w:r w:rsidRPr="00B7296D">
        <w:rPr>
          <w:rFonts w:ascii="Times New Roman" w:hAnsi="Times New Roman" w:cs="Times New Roman"/>
          <w:b/>
          <w:sz w:val="28"/>
          <w:szCs w:val="28"/>
          <w:lang w:val="vi-VN"/>
        </w:rPr>
        <w:t xml:space="preserve">trên địa bàn </w:t>
      </w:r>
      <w:r w:rsidR="00AE2143" w:rsidRPr="00B7296D">
        <w:rPr>
          <w:rFonts w:ascii="Times New Roman" w:hAnsi="Times New Roman" w:cs="Times New Roman"/>
          <w:b/>
          <w:sz w:val="28"/>
          <w:szCs w:val="28"/>
          <w:lang w:val="vi-VN"/>
        </w:rPr>
        <w:t>tỉnh Bắc Giang</w:t>
      </w:r>
    </w:p>
    <w:p w14:paraId="208028E5" w14:textId="77777777" w:rsidR="007E2B58" w:rsidRPr="00B7296D" w:rsidRDefault="00F619DB" w:rsidP="007E2B58">
      <w:pPr>
        <w:jc w:val="center"/>
        <w:rPr>
          <w:rFonts w:ascii="Times New Roman" w:hAnsi="Times New Roman" w:cs="Times New Roman"/>
          <w:i/>
          <w:sz w:val="28"/>
          <w:szCs w:val="28"/>
          <w:lang w:val="vi-VN"/>
        </w:rPr>
      </w:pPr>
      <w:r w:rsidRPr="00B7296D">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6B1BB134" wp14:editId="206A0331">
                <wp:simplePos x="0" y="0"/>
                <wp:positionH relativeFrom="column">
                  <wp:posOffset>2343549</wp:posOffset>
                </wp:positionH>
                <wp:positionV relativeFrom="paragraph">
                  <wp:posOffset>523373</wp:posOffset>
                </wp:positionV>
                <wp:extent cx="1429916"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14299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63095"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5pt,41.2pt" to="297.1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zstgEAAMMDAAAOAAAAZHJzL2Uyb0RvYy54bWysU8GO0zAQvSPxD5bvNE2FKjZ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5s367u7louom93zTMwUsof&#10;AL0om146G4ps1anjx5S5GKfeUjgojVxK110+OyjJLnwBw1JKsYquQwQ7R+Ko+PmV1hByW6QwX80u&#10;MGOdm4HLPwOv+QUKdcD+BjwjamUMeQZ7G5B+Vz2fbi2bS/7NgYvuYsETDuf6KNUanpSq8DrVZRR/&#10;jiv8+d/b/gAAAP//AwBQSwMEFAAGAAgAAAAhAHBe6vPhAAAACQEAAA8AAABkcnMvZG93bnJldi54&#10;bWxMj8FOwkAQhu8mvMNmTLgQ2QItKbVboiSEAxoj9QGW7tg2dGeb7rYUn941HvQ4M1/++f50O+qG&#10;DdjZ2pCAxTwAhlQYVVMp4CPfP8TArJOkZGMIBdzQwjab3KUyUeZK7zicXMl8CNlECqicaxPObVGh&#10;lnZuWiR/+zSdls6PXclVJ68+XDd8GQRrrmVN/kMlW9xVWFxOvRZw2D/jMbr1ZaiiQz4b8pfXr7dY&#10;iOn9+PQIzOHo/mD40ffqkHmns+lJWdYIWK03C48KiJchMA9Em3AF7Py74FnK/zfIvgEAAP//AwBQ&#10;SwECLQAUAAYACAAAACEAtoM4kv4AAADhAQAAEwAAAAAAAAAAAAAAAAAAAAAAW0NvbnRlbnRfVHlw&#10;ZXNdLnhtbFBLAQItABQABgAIAAAAIQA4/SH/1gAAAJQBAAALAAAAAAAAAAAAAAAAAC8BAABfcmVs&#10;cy8ucmVsc1BLAQItABQABgAIAAAAIQBBpPzstgEAAMMDAAAOAAAAAAAAAAAAAAAAAC4CAABkcnMv&#10;ZTJvRG9jLnhtbFBLAQItABQABgAIAAAAIQBwXurz4QAAAAkBAAAPAAAAAAAAAAAAAAAAABAEAABk&#10;cnMvZG93bnJldi54bWxQSwUGAAAAAAQABADzAAAAHgUAAAAA&#10;" strokecolor="#4579b8 [3044]"/>
            </w:pict>
          </mc:Fallback>
        </mc:AlternateContent>
      </w:r>
      <w:r w:rsidR="007E2B58" w:rsidRPr="00B7296D">
        <w:rPr>
          <w:rFonts w:ascii="Times New Roman" w:hAnsi="Times New Roman" w:cs="Times New Roman"/>
          <w:i/>
          <w:sz w:val="28"/>
          <w:szCs w:val="28"/>
          <w:lang w:val="vi-VN"/>
        </w:rPr>
        <w:t xml:space="preserve">(Ban hành kèm theo Quyết định số ......./QĐ-UBND ngày ...... tháng ......năm ..... của Ủy ban nhân dân </w:t>
      </w:r>
      <w:r w:rsidR="00AE2143" w:rsidRPr="00B7296D">
        <w:rPr>
          <w:rFonts w:ascii="Times New Roman" w:hAnsi="Times New Roman" w:cs="Times New Roman"/>
          <w:i/>
          <w:sz w:val="28"/>
          <w:szCs w:val="28"/>
          <w:lang w:val="vi-VN"/>
        </w:rPr>
        <w:t>tỉnh Bắc Giang</w:t>
      </w:r>
      <w:r w:rsidR="007E2B58" w:rsidRPr="00B7296D">
        <w:rPr>
          <w:rFonts w:ascii="Times New Roman" w:hAnsi="Times New Roman" w:cs="Times New Roman"/>
          <w:i/>
          <w:sz w:val="28"/>
          <w:szCs w:val="28"/>
          <w:lang w:val="vi-VN"/>
        </w:rPr>
        <w:t>)</w:t>
      </w:r>
    </w:p>
    <w:p w14:paraId="6FADAED5" w14:textId="77777777" w:rsidR="00F619DB" w:rsidRPr="00B7296D" w:rsidRDefault="00F619DB" w:rsidP="00AE2143">
      <w:pPr>
        <w:spacing w:after="0" w:line="240" w:lineRule="auto"/>
        <w:jc w:val="center"/>
        <w:rPr>
          <w:rFonts w:ascii="Times New Roman" w:hAnsi="Times New Roman" w:cs="Times New Roman"/>
          <w:b/>
          <w:sz w:val="28"/>
          <w:szCs w:val="28"/>
          <w:lang w:val="vi-VN"/>
        </w:rPr>
      </w:pPr>
    </w:p>
    <w:p w14:paraId="751912D1" w14:textId="77777777" w:rsidR="007E2B58" w:rsidRPr="00B7296D" w:rsidRDefault="007E2B58" w:rsidP="00AE2143">
      <w:pPr>
        <w:spacing w:after="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Chương I</w:t>
      </w:r>
    </w:p>
    <w:p w14:paraId="5DF3DC6D" w14:textId="77777777" w:rsidR="007E2B58" w:rsidRPr="00B7296D" w:rsidRDefault="007E2B58" w:rsidP="00AE2143">
      <w:pPr>
        <w:spacing w:after="0" w:line="240" w:lineRule="auto"/>
        <w:jc w:val="center"/>
        <w:rPr>
          <w:rFonts w:ascii="Times New Roman" w:hAnsi="Times New Roman" w:cs="Times New Roman"/>
          <w:b/>
          <w:sz w:val="28"/>
          <w:szCs w:val="28"/>
        </w:rPr>
      </w:pPr>
      <w:r w:rsidRPr="00B7296D">
        <w:rPr>
          <w:rFonts w:ascii="Times New Roman" w:hAnsi="Times New Roman" w:cs="Times New Roman"/>
          <w:b/>
          <w:sz w:val="28"/>
          <w:szCs w:val="28"/>
          <w:lang w:val="vi-VN"/>
        </w:rPr>
        <w:t>QUY ĐỊNH CHUNG</w:t>
      </w:r>
    </w:p>
    <w:p w14:paraId="6F5C2F37" w14:textId="77777777" w:rsidR="00F04BF5" w:rsidRPr="00B7296D" w:rsidRDefault="00F04BF5" w:rsidP="00AE2143">
      <w:pPr>
        <w:spacing w:after="0" w:line="240" w:lineRule="auto"/>
        <w:jc w:val="center"/>
        <w:rPr>
          <w:rFonts w:ascii="Times New Roman" w:hAnsi="Times New Roman" w:cs="Times New Roman"/>
          <w:b/>
          <w:sz w:val="28"/>
          <w:szCs w:val="28"/>
        </w:rPr>
      </w:pPr>
    </w:p>
    <w:p w14:paraId="3E8C4738" w14:textId="77777777" w:rsidR="007E2B58" w:rsidRPr="00B7296D" w:rsidRDefault="007E2B58" w:rsidP="00AB181F">
      <w:pPr>
        <w:spacing w:before="60" w:after="60" w:line="240" w:lineRule="auto"/>
        <w:ind w:firstLine="720"/>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 Phạm vi điều chỉ</w:t>
      </w:r>
      <w:r w:rsidR="00F04BF5" w:rsidRPr="00B7296D">
        <w:rPr>
          <w:rFonts w:ascii="Times New Roman" w:hAnsi="Times New Roman" w:cs="Times New Roman"/>
          <w:b/>
          <w:sz w:val="28"/>
          <w:szCs w:val="28"/>
          <w:lang w:val="vi-VN"/>
        </w:rPr>
        <w:t>nh</w:t>
      </w:r>
    </w:p>
    <w:p w14:paraId="2694FB19" w14:textId="77777777" w:rsidR="007E2B58" w:rsidRPr="00B7296D" w:rsidRDefault="007E2B58" w:rsidP="00AB181F">
      <w:pPr>
        <w:spacing w:before="60" w:after="60" w:line="240" w:lineRule="auto"/>
        <w:ind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Quy chế này quy định nguyên tắc, hình thức và nội dung phối hợp liên ngành trong giải quyết việc nuôi con nuôi có yếu tố nước ngoài </w:t>
      </w:r>
      <w:r w:rsidR="00F04BF5" w:rsidRPr="00B7296D">
        <w:rPr>
          <w:rFonts w:ascii="Times New Roman" w:hAnsi="Times New Roman" w:cs="Times New Roman"/>
          <w:sz w:val="28"/>
          <w:szCs w:val="28"/>
          <w:lang w:val="vi-VN"/>
        </w:rPr>
        <w:t>trên địa bàn tỉnh Bắc Giang</w:t>
      </w:r>
      <w:r w:rsidRPr="00B7296D">
        <w:rPr>
          <w:rFonts w:ascii="Times New Roman" w:hAnsi="Times New Roman" w:cs="Times New Roman"/>
          <w:sz w:val="28"/>
          <w:szCs w:val="28"/>
          <w:lang w:val="vi-VN"/>
        </w:rPr>
        <w:t>.</w:t>
      </w:r>
    </w:p>
    <w:p w14:paraId="3C71BA0F" w14:textId="77777777" w:rsidR="00F04BF5" w:rsidRPr="00B7296D" w:rsidRDefault="00F04BF5" w:rsidP="00AB181F">
      <w:pPr>
        <w:tabs>
          <w:tab w:val="left" w:pos="720"/>
        </w:tabs>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2. Đối tượng áp dụng</w:t>
      </w:r>
    </w:p>
    <w:p w14:paraId="71FBB254" w14:textId="77777777" w:rsidR="00F04BF5" w:rsidRPr="00B7296D" w:rsidRDefault="00F04BF5" w:rsidP="00AB181F">
      <w:pPr>
        <w:spacing w:before="60" w:after="60" w:line="240" w:lineRule="auto"/>
        <w:ind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Quy chế này áp dụng đối với Sở Tư pháp, Sở Lao động - Thương binh và Xã hội, Văn phòng Ủy ban nhân dân tỉnh, Sở Tài chính, Sở Y Tế, Sở Thông tin và Truyền thông, </w:t>
      </w:r>
      <w:r w:rsidR="00CA1C7E" w:rsidRPr="00B7296D">
        <w:rPr>
          <w:rFonts w:ascii="Times New Roman" w:hAnsi="Times New Roman" w:cs="Times New Roman"/>
          <w:sz w:val="28"/>
          <w:szCs w:val="28"/>
          <w:lang w:val="vi-VN"/>
        </w:rPr>
        <w:t xml:space="preserve">Công an tỉnh, </w:t>
      </w:r>
      <w:r w:rsidR="004A2A0F" w:rsidRPr="00B7296D">
        <w:rPr>
          <w:rFonts w:ascii="Times New Roman" w:hAnsi="Times New Roman" w:cs="Times New Roman"/>
          <w:sz w:val="28"/>
          <w:szCs w:val="28"/>
          <w:lang w:val="vi-VN"/>
        </w:rPr>
        <w:t xml:space="preserve">UBND cấp xã, </w:t>
      </w:r>
      <w:r w:rsidRPr="00B7296D">
        <w:rPr>
          <w:rFonts w:ascii="Times New Roman" w:hAnsi="Times New Roman" w:cs="Times New Roman"/>
          <w:sz w:val="28"/>
          <w:szCs w:val="28"/>
          <w:lang w:val="vi-VN"/>
        </w:rPr>
        <w:t>các cơ sở nuôi dưỡng và các cơ quan khác có liên quan.</w:t>
      </w:r>
    </w:p>
    <w:p w14:paraId="5FF53B65" w14:textId="77777777" w:rsidR="007E2B58" w:rsidRPr="00B7296D" w:rsidRDefault="007E2B58" w:rsidP="00AB181F">
      <w:pPr>
        <w:tabs>
          <w:tab w:val="left" w:pos="720"/>
        </w:tabs>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w:t>
      </w:r>
      <w:r w:rsidR="009510B7" w:rsidRPr="00B7296D">
        <w:rPr>
          <w:rFonts w:ascii="Times New Roman" w:hAnsi="Times New Roman" w:cs="Times New Roman"/>
          <w:b/>
          <w:sz w:val="28"/>
          <w:szCs w:val="28"/>
          <w:lang w:val="vi-VN"/>
        </w:rPr>
        <w:t xml:space="preserve">u </w:t>
      </w:r>
      <w:r w:rsidR="009510B7" w:rsidRPr="00B7296D">
        <w:rPr>
          <w:rFonts w:ascii="Times New Roman" w:hAnsi="Times New Roman" w:cs="Times New Roman"/>
          <w:b/>
          <w:sz w:val="28"/>
          <w:szCs w:val="28"/>
        </w:rPr>
        <w:t>3</w:t>
      </w:r>
      <w:r w:rsidRPr="00B7296D">
        <w:rPr>
          <w:rFonts w:ascii="Times New Roman" w:hAnsi="Times New Roman" w:cs="Times New Roman"/>
          <w:b/>
          <w:sz w:val="28"/>
          <w:szCs w:val="28"/>
          <w:lang w:val="vi-VN"/>
        </w:rPr>
        <w:t>. Nguyên tắc phối hợp</w:t>
      </w:r>
    </w:p>
    <w:p w14:paraId="5DF48DB2" w14:textId="77777777" w:rsidR="0006279F" w:rsidRPr="00B7296D" w:rsidRDefault="0061180F" w:rsidP="00AB181F">
      <w:pPr>
        <w:pStyle w:val="oancuaDanhsach"/>
        <w:numPr>
          <w:ilvl w:val="0"/>
          <w:numId w:val="1"/>
        </w:numPr>
        <w:tabs>
          <w:tab w:val="left" w:pos="990"/>
        </w:tabs>
        <w:spacing w:before="60" w:after="60" w:line="240" w:lineRule="auto"/>
        <w:ind w:left="0" w:firstLine="720"/>
        <w:jc w:val="both"/>
        <w:rPr>
          <w:rFonts w:ascii="Times New Roman" w:hAnsi="Times New Roman" w:cs="Times New Roman"/>
          <w:spacing w:val="-6"/>
          <w:sz w:val="28"/>
          <w:szCs w:val="28"/>
          <w:lang w:val="vi-VN"/>
        </w:rPr>
      </w:pPr>
      <w:r w:rsidRPr="00B7296D">
        <w:rPr>
          <w:rFonts w:ascii="Times New Roman" w:eastAsia="Times New Roman" w:hAnsi="Times New Roman" w:cs="Times New Roman"/>
          <w:color w:val="000000"/>
          <w:sz w:val="28"/>
          <w:szCs w:val="28"/>
          <w:lang w:val="vi-VN"/>
        </w:rPr>
        <w:t>Sở Tư pháp là cơ quan chủ trì</w:t>
      </w:r>
      <w:r w:rsidRPr="009E1A47">
        <w:rPr>
          <w:rFonts w:ascii="Times New Roman" w:eastAsia="Times New Roman" w:hAnsi="Times New Roman" w:cs="Times New Roman"/>
          <w:color w:val="000000"/>
          <w:sz w:val="28"/>
          <w:szCs w:val="28"/>
          <w:lang w:val="vi-VN"/>
        </w:rPr>
        <w:t xml:space="preserve"> </w:t>
      </w:r>
      <w:r w:rsidR="0006279F" w:rsidRPr="00B7296D">
        <w:rPr>
          <w:rFonts w:ascii="Times New Roman" w:eastAsia="Times New Roman" w:hAnsi="Times New Roman" w:cs="Times New Roman"/>
          <w:color w:val="000000"/>
          <w:sz w:val="28"/>
          <w:szCs w:val="28"/>
          <w:lang w:val="vi-VN"/>
        </w:rPr>
        <w:t xml:space="preserve">phối hợp và đôn đốc các cơ </w:t>
      </w:r>
      <w:r w:rsidR="0006279F" w:rsidRPr="00B7296D">
        <w:rPr>
          <w:rFonts w:ascii="Times New Roman" w:eastAsia="Times New Roman" w:hAnsi="Times New Roman" w:cs="Times New Roman"/>
          <w:color w:val="000000"/>
          <w:spacing w:val="-6"/>
          <w:sz w:val="28"/>
          <w:szCs w:val="28"/>
          <w:lang w:val="vi-VN"/>
        </w:rPr>
        <w:t xml:space="preserve">quan </w:t>
      </w:r>
      <w:r w:rsidR="00D53BA9" w:rsidRPr="00B7296D">
        <w:rPr>
          <w:rFonts w:ascii="Times New Roman" w:eastAsia="Times New Roman" w:hAnsi="Times New Roman" w:cs="Times New Roman"/>
          <w:color w:val="000000"/>
          <w:spacing w:val="-6"/>
          <w:sz w:val="28"/>
          <w:szCs w:val="28"/>
          <w:lang w:val="vi-VN"/>
        </w:rPr>
        <w:t>liên quan</w:t>
      </w:r>
      <w:r w:rsidR="0006279F" w:rsidRPr="00B7296D">
        <w:rPr>
          <w:rFonts w:ascii="Times New Roman" w:eastAsia="Times New Roman" w:hAnsi="Times New Roman" w:cs="Times New Roman"/>
          <w:color w:val="000000"/>
          <w:spacing w:val="-6"/>
          <w:sz w:val="28"/>
          <w:szCs w:val="28"/>
          <w:lang w:val="vi-VN"/>
        </w:rPr>
        <w:t xml:space="preserve"> trong quá trình giải quyết</w:t>
      </w:r>
      <w:r w:rsidR="0006279F" w:rsidRPr="00B7296D">
        <w:rPr>
          <w:rFonts w:ascii="Times New Roman" w:hAnsi="Times New Roman" w:cs="Times New Roman"/>
          <w:spacing w:val="-6"/>
          <w:sz w:val="28"/>
          <w:szCs w:val="28"/>
          <w:lang w:val="vi-VN"/>
        </w:rPr>
        <w:t xml:space="preserve"> việc nuôi con nuôi có yếu tố nước ngoài.</w:t>
      </w:r>
    </w:p>
    <w:p w14:paraId="09ECD71C" w14:textId="77777777" w:rsidR="007E2B58" w:rsidRPr="00B7296D" w:rsidRDefault="0006279F" w:rsidP="00AB181F">
      <w:pPr>
        <w:pStyle w:val="oancuaDanhsach"/>
        <w:numPr>
          <w:ilvl w:val="0"/>
          <w:numId w:val="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eastAsia="Times New Roman" w:hAnsi="Times New Roman" w:cs="Times New Roman"/>
          <w:color w:val="000000"/>
          <w:sz w:val="28"/>
          <w:szCs w:val="28"/>
          <w:lang w:val="vi-VN"/>
        </w:rPr>
        <w:t xml:space="preserve">Việc phối hợp được thực hiện thường xuyên, chặt chẽ, kịp thời, tuân thủ các quy định của pháp luật </w:t>
      </w:r>
      <w:r w:rsidR="007E2B58" w:rsidRPr="00B7296D">
        <w:rPr>
          <w:rFonts w:ascii="Times New Roman" w:hAnsi="Times New Roman" w:cs="Times New Roman"/>
          <w:sz w:val="28"/>
          <w:szCs w:val="28"/>
          <w:lang w:val="vi-VN"/>
        </w:rPr>
        <w:t>về nuôi con nuôi có yếu tố nước ngoài và các điều ước quốc tế</w:t>
      </w:r>
      <w:r w:rsidR="00AE2143" w:rsidRPr="00B7296D">
        <w:rPr>
          <w:rFonts w:ascii="Times New Roman" w:hAnsi="Times New Roman" w:cs="Times New Roman"/>
          <w:sz w:val="28"/>
          <w:szCs w:val="28"/>
          <w:lang w:val="vi-VN"/>
        </w:rPr>
        <w:t xml:space="preserve"> </w:t>
      </w:r>
      <w:r w:rsidR="007E2B58" w:rsidRPr="00B7296D">
        <w:rPr>
          <w:rFonts w:ascii="Times New Roman" w:hAnsi="Times New Roman" w:cs="Times New Roman"/>
          <w:sz w:val="28"/>
          <w:szCs w:val="28"/>
          <w:lang w:val="vi-VN"/>
        </w:rPr>
        <w:t>về nuôi con nuôi mà Việt Nam là thành viên.</w:t>
      </w:r>
    </w:p>
    <w:p w14:paraId="5E0500CC" w14:textId="77777777" w:rsidR="007E2B58" w:rsidRPr="00B7296D" w:rsidRDefault="007E2B58" w:rsidP="00AB181F">
      <w:pPr>
        <w:pStyle w:val="oancuaDanhsach"/>
        <w:numPr>
          <w:ilvl w:val="0"/>
          <w:numId w:val="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 Không làm ảnh hưởng đến chức năng, nhiệm vụ và hoạt động chuyên môn của các cơ quan.</w:t>
      </w:r>
    </w:p>
    <w:p w14:paraId="00FC71B9" w14:textId="77777777" w:rsidR="007E2B58" w:rsidRPr="00B7296D" w:rsidRDefault="007E2B58" w:rsidP="00AB181F">
      <w:pPr>
        <w:pStyle w:val="oancuaDanhsach"/>
        <w:spacing w:before="60" w:after="60" w:line="240" w:lineRule="auto"/>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w:t>
      </w:r>
      <w:r w:rsidR="009510B7" w:rsidRPr="00B7296D">
        <w:rPr>
          <w:rFonts w:ascii="Times New Roman" w:hAnsi="Times New Roman" w:cs="Times New Roman"/>
          <w:b/>
          <w:sz w:val="28"/>
          <w:szCs w:val="28"/>
          <w:lang w:val="vi-VN"/>
        </w:rPr>
        <w:t xml:space="preserve">u </w:t>
      </w:r>
      <w:r w:rsidR="009510B7" w:rsidRPr="00B7296D">
        <w:rPr>
          <w:rFonts w:ascii="Times New Roman" w:hAnsi="Times New Roman" w:cs="Times New Roman"/>
          <w:b/>
          <w:sz w:val="28"/>
          <w:szCs w:val="28"/>
        </w:rPr>
        <w:t>4</w:t>
      </w:r>
      <w:r w:rsidRPr="00B7296D">
        <w:rPr>
          <w:rFonts w:ascii="Times New Roman" w:hAnsi="Times New Roman" w:cs="Times New Roman"/>
          <w:b/>
          <w:sz w:val="28"/>
          <w:szCs w:val="28"/>
          <w:lang w:val="vi-VN"/>
        </w:rPr>
        <w:t>. Hình thức phối hợp</w:t>
      </w:r>
    </w:p>
    <w:p w14:paraId="6FA370FD" w14:textId="77777777" w:rsidR="007E2B58" w:rsidRPr="00B7296D" w:rsidRDefault="007E2B58" w:rsidP="00AB181F">
      <w:pPr>
        <w:pStyle w:val="oancuaDanhsach"/>
        <w:numPr>
          <w:ilvl w:val="0"/>
          <w:numId w:val="2"/>
        </w:numPr>
        <w:tabs>
          <w:tab w:val="left" w:pos="108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Trao đổi ý kiến bằng văn bản hoặc cung cấp thông tin bằng văn bản theo yêu cầu củ</w:t>
      </w:r>
      <w:r w:rsidR="00AE2143" w:rsidRPr="00B7296D">
        <w:rPr>
          <w:rFonts w:ascii="Times New Roman" w:hAnsi="Times New Roman" w:cs="Times New Roman"/>
          <w:sz w:val="28"/>
          <w:szCs w:val="28"/>
          <w:lang w:val="vi-VN"/>
        </w:rPr>
        <w:t>a</w:t>
      </w:r>
      <w:r w:rsidRPr="00B7296D">
        <w:rPr>
          <w:rFonts w:ascii="Times New Roman" w:hAnsi="Times New Roman" w:cs="Times New Roman"/>
          <w:sz w:val="28"/>
          <w:szCs w:val="28"/>
          <w:lang w:val="vi-VN"/>
        </w:rPr>
        <w:t xml:space="preserve"> cơ quan chủ trì, cơ quan phối hợp.</w:t>
      </w:r>
    </w:p>
    <w:p w14:paraId="6C328F3F" w14:textId="77777777" w:rsidR="007E2B58" w:rsidRPr="00B7296D" w:rsidRDefault="007E2B58" w:rsidP="00AB181F">
      <w:pPr>
        <w:pStyle w:val="oancuaDanhsach"/>
        <w:numPr>
          <w:ilvl w:val="0"/>
          <w:numId w:val="2"/>
        </w:numPr>
        <w:spacing w:before="60" w:after="60" w:line="240" w:lineRule="auto"/>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Tổ chức họp liên ngành.</w:t>
      </w:r>
    </w:p>
    <w:p w14:paraId="6AAE5A7F" w14:textId="77777777" w:rsidR="007E2B58" w:rsidRPr="00B7296D" w:rsidRDefault="007E2B58" w:rsidP="00AB181F">
      <w:pPr>
        <w:pStyle w:val="oancuaDanhsach"/>
        <w:numPr>
          <w:ilvl w:val="0"/>
          <w:numId w:val="2"/>
        </w:numPr>
        <w:spacing w:before="60" w:after="60" w:line="240" w:lineRule="auto"/>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Tổ</w:t>
      </w:r>
      <w:r w:rsidR="00AE2143" w:rsidRPr="00B7296D">
        <w:rPr>
          <w:rFonts w:ascii="Times New Roman" w:hAnsi="Times New Roman" w:cs="Times New Roman"/>
          <w:sz w:val="28"/>
          <w:szCs w:val="28"/>
          <w:lang w:val="vi-VN"/>
        </w:rPr>
        <w:t xml:space="preserve"> chức </w:t>
      </w:r>
      <w:r w:rsidRPr="00B7296D">
        <w:rPr>
          <w:rFonts w:ascii="Times New Roman" w:hAnsi="Times New Roman" w:cs="Times New Roman"/>
          <w:sz w:val="28"/>
          <w:szCs w:val="28"/>
          <w:lang w:val="vi-VN"/>
        </w:rPr>
        <w:t>hội nghị sơ kết, tổng kết.</w:t>
      </w:r>
    </w:p>
    <w:p w14:paraId="3DD2A8A8" w14:textId="77777777" w:rsidR="007E2B58" w:rsidRPr="00B7296D" w:rsidRDefault="007E2B58" w:rsidP="00AB181F">
      <w:pPr>
        <w:pStyle w:val="oancuaDanhsach"/>
        <w:numPr>
          <w:ilvl w:val="0"/>
          <w:numId w:val="2"/>
        </w:numPr>
        <w:spacing w:before="60" w:after="60" w:line="240" w:lineRule="auto"/>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Thành lập các đoàn kiểm tra liên ngành.</w:t>
      </w:r>
    </w:p>
    <w:p w14:paraId="559D0BCC" w14:textId="77777777" w:rsidR="007E2B58" w:rsidRPr="00B7296D" w:rsidRDefault="007E2B58" w:rsidP="00AB181F">
      <w:pPr>
        <w:pStyle w:val="oancuaDanhsach"/>
        <w:numPr>
          <w:ilvl w:val="0"/>
          <w:numId w:val="2"/>
        </w:numPr>
        <w:spacing w:before="60" w:after="60" w:line="240" w:lineRule="auto"/>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Các hình thức khác theo quy định của pháp luật.</w:t>
      </w:r>
    </w:p>
    <w:p w14:paraId="04DA77FD" w14:textId="77777777" w:rsidR="007E2B58" w:rsidRPr="00B7296D" w:rsidRDefault="00AE2143" w:rsidP="0006279F">
      <w:pPr>
        <w:spacing w:before="60" w:after="6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Chương</w:t>
      </w:r>
      <w:r w:rsidR="007E2B58" w:rsidRPr="00B7296D">
        <w:rPr>
          <w:rFonts w:ascii="Times New Roman" w:hAnsi="Times New Roman" w:cs="Times New Roman"/>
          <w:b/>
          <w:sz w:val="28"/>
          <w:szCs w:val="28"/>
          <w:lang w:val="vi-VN"/>
        </w:rPr>
        <w:t xml:space="preserve"> II</w:t>
      </w:r>
    </w:p>
    <w:p w14:paraId="4C39E772" w14:textId="77777777" w:rsidR="00715E09" w:rsidRPr="00B7296D" w:rsidRDefault="007E2B58" w:rsidP="0006279F">
      <w:pPr>
        <w:spacing w:before="60" w:after="6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NỘI DUNG PHỐI HỢP TRONG GIẢI QUYẾT</w:t>
      </w:r>
    </w:p>
    <w:p w14:paraId="6470E5A4" w14:textId="77777777" w:rsidR="007E2B58" w:rsidRPr="00B7296D" w:rsidRDefault="007E2B58" w:rsidP="0006279F">
      <w:pPr>
        <w:spacing w:before="60" w:after="60" w:line="240" w:lineRule="auto"/>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VIỆC NUÔI CON NUÔI CÓ YẾU TỐ NƯỚC NGOÀI</w:t>
      </w:r>
    </w:p>
    <w:p w14:paraId="5A26ADA0" w14:textId="77777777" w:rsidR="00715E09" w:rsidRPr="00B7296D" w:rsidRDefault="00715E09" w:rsidP="00AB181F">
      <w:pPr>
        <w:spacing w:before="60" w:after="60" w:line="240" w:lineRule="auto"/>
        <w:ind w:firstLine="567"/>
        <w:rPr>
          <w:rFonts w:ascii="Times New Roman" w:hAnsi="Times New Roman" w:cs="Times New Roman"/>
          <w:b/>
          <w:sz w:val="28"/>
          <w:szCs w:val="28"/>
          <w:lang w:val="vi-VN"/>
        </w:rPr>
      </w:pPr>
      <w:r w:rsidRPr="00B7296D">
        <w:rPr>
          <w:rFonts w:ascii="Times New Roman" w:hAnsi="Times New Roman" w:cs="Times New Roman"/>
          <w:b/>
          <w:sz w:val="28"/>
          <w:szCs w:val="28"/>
          <w:lang w:val="vi-VN"/>
        </w:rPr>
        <w:t xml:space="preserve">Điều </w:t>
      </w:r>
      <w:r w:rsidR="009510B7" w:rsidRPr="00B7296D">
        <w:rPr>
          <w:rFonts w:ascii="Times New Roman" w:hAnsi="Times New Roman" w:cs="Times New Roman"/>
          <w:b/>
          <w:sz w:val="28"/>
          <w:szCs w:val="28"/>
          <w:lang w:val="vi-VN"/>
        </w:rPr>
        <w:t>5</w:t>
      </w:r>
      <w:r w:rsidRPr="00B7296D">
        <w:rPr>
          <w:rFonts w:ascii="Times New Roman" w:hAnsi="Times New Roman" w:cs="Times New Roman"/>
          <w:b/>
          <w:sz w:val="28"/>
          <w:szCs w:val="28"/>
          <w:lang w:val="vi-VN"/>
        </w:rPr>
        <w:t>. Phối hợp trong việc lập Biên bản về việc trẻ em bị bỏ rơi</w:t>
      </w:r>
    </w:p>
    <w:p w14:paraId="18DFC64B" w14:textId="77777777" w:rsidR="00182471" w:rsidRPr="00B7296D" w:rsidRDefault="00EE6B3E" w:rsidP="00182471">
      <w:pPr>
        <w:spacing w:before="60" w:after="60" w:line="240" w:lineRule="auto"/>
        <w:ind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lastRenderedPageBreak/>
        <w:t xml:space="preserve">1. </w:t>
      </w:r>
      <w:r w:rsidR="00715E09" w:rsidRPr="00B7296D">
        <w:rPr>
          <w:rFonts w:ascii="Times New Roman" w:hAnsi="Times New Roman" w:cs="Times New Roman"/>
          <w:sz w:val="28"/>
          <w:szCs w:val="28"/>
          <w:lang w:val="vi-VN"/>
        </w:rPr>
        <w:t xml:space="preserve">Ủy ban nhân dân </w:t>
      </w:r>
      <w:r w:rsidR="00D53BA9" w:rsidRPr="00B7296D">
        <w:rPr>
          <w:rFonts w:ascii="Times New Roman" w:hAnsi="Times New Roman" w:cs="Times New Roman"/>
          <w:sz w:val="28"/>
          <w:szCs w:val="28"/>
          <w:lang w:val="vi-VN"/>
        </w:rPr>
        <w:t xml:space="preserve">xã, phường, thị trấn (sau đây gọi chung là Ủy ban nhân dân </w:t>
      </w:r>
      <w:r w:rsidR="00715E09" w:rsidRPr="00B7296D">
        <w:rPr>
          <w:rFonts w:ascii="Times New Roman" w:hAnsi="Times New Roman" w:cs="Times New Roman"/>
          <w:sz w:val="28"/>
          <w:szCs w:val="28"/>
          <w:lang w:val="vi-VN"/>
        </w:rPr>
        <w:t>cấp xã</w:t>
      </w:r>
      <w:r w:rsidR="00D53BA9" w:rsidRPr="00B7296D">
        <w:rPr>
          <w:rFonts w:ascii="Times New Roman" w:hAnsi="Times New Roman" w:cs="Times New Roman"/>
          <w:sz w:val="28"/>
          <w:szCs w:val="28"/>
          <w:lang w:val="vi-VN"/>
        </w:rPr>
        <w:t>)</w:t>
      </w:r>
      <w:r w:rsidR="00715E09" w:rsidRPr="00B7296D">
        <w:rPr>
          <w:rFonts w:ascii="Times New Roman" w:hAnsi="Times New Roman" w:cs="Times New Roman"/>
          <w:sz w:val="28"/>
          <w:szCs w:val="28"/>
          <w:lang w:val="vi-VN"/>
        </w:rPr>
        <w:t xml:space="preserve"> nơi phát hiện trẻ em bị bỏ rơi có trách nhiệ</w:t>
      </w:r>
      <w:r w:rsidR="00182471" w:rsidRPr="00B7296D">
        <w:rPr>
          <w:rFonts w:ascii="Times New Roman" w:hAnsi="Times New Roman" w:cs="Times New Roman"/>
          <w:sz w:val="28"/>
          <w:szCs w:val="28"/>
          <w:lang w:val="vi-VN"/>
        </w:rPr>
        <w:t>m:</w:t>
      </w:r>
    </w:p>
    <w:p w14:paraId="5BC6E5B0" w14:textId="77777777" w:rsidR="00182471" w:rsidRPr="00B7296D" w:rsidRDefault="00182471" w:rsidP="00182471">
      <w:pPr>
        <w:pStyle w:val="oancuaDanhsach"/>
        <w:numPr>
          <w:ilvl w:val="0"/>
          <w:numId w:val="4"/>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w:t>
      </w:r>
      <w:r w:rsidR="00715E09" w:rsidRPr="00B7296D">
        <w:rPr>
          <w:rFonts w:ascii="Times New Roman" w:hAnsi="Times New Roman" w:cs="Times New Roman"/>
          <w:sz w:val="28"/>
          <w:szCs w:val="28"/>
          <w:lang w:val="vi-VN"/>
        </w:rPr>
        <w:t>ổ chức lập biên bản về việc trẻ em bị bỏ rơi ngay sau khi nhận được thông báo từ người phát hiện trẻ bị bỏ rơi hoặc Thủ trưởng cơ sở y tế tại cơ sở y tế nơi trẻ em bị bỏ rơi</w:t>
      </w:r>
      <w:r w:rsidRPr="00B7296D">
        <w:rPr>
          <w:rFonts w:ascii="Times New Roman" w:hAnsi="Times New Roman" w:cs="Times New Roman"/>
          <w:sz w:val="28"/>
          <w:szCs w:val="28"/>
          <w:lang w:val="vi-VN"/>
        </w:rPr>
        <w:t xml:space="preserve"> theo quy định tại Khoản 1 Điều 14 Nghị định 123/2015/NĐ-CP ngày 15/11/2015 của Chính phủ quy định chi tiết thi hành một số điều của Luật Hộ tịch (</w:t>
      </w:r>
      <w:r w:rsidR="00AA1D82" w:rsidRPr="00B7296D">
        <w:rPr>
          <w:rFonts w:ascii="Times New Roman" w:hAnsi="Times New Roman" w:cs="Times New Roman"/>
          <w:sz w:val="28"/>
          <w:szCs w:val="28"/>
          <w:lang w:val="vi-VN"/>
        </w:rPr>
        <w:t xml:space="preserve">sau đây gọi tắt là </w:t>
      </w:r>
      <w:r w:rsidRPr="00B7296D">
        <w:rPr>
          <w:rFonts w:ascii="Times New Roman" w:hAnsi="Times New Roman" w:cs="Times New Roman"/>
          <w:sz w:val="28"/>
          <w:szCs w:val="28"/>
          <w:lang w:val="vi-VN"/>
        </w:rPr>
        <w:t>Nghị định 123/2015/NĐ-CP).</w:t>
      </w:r>
    </w:p>
    <w:p w14:paraId="786684D9" w14:textId="77777777" w:rsidR="00715E09" w:rsidRPr="00B7296D" w:rsidRDefault="00715E09" w:rsidP="00AB181F">
      <w:pPr>
        <w:pStyle w:val="oancuaDanhsach"/>
        <w:numPr>
          <w:ilvl w:val="0"/>
          <w:numId w:val="4"/>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Tìm người hoặc tổ chức tạm thời chăm sóc, nuôi dưỡng trẻ em. Nếu có cá nhân, gia đình cư trú tại đia bàn của xã/phường/thị trấn đăng ký nhận chăm sóc thay thế trẻ em thì lựa chọn gia đình, cá nhân chăm sóc thay thế, quyết định giao, nhận trẻ em cho cá nhân, gia đình nhận chăm sóc thay thế theo quy định của Nghị định số 56/2017/NĐ-CP ngày 09/5/2017 của Chính phủ quy định chi tiết thi hành một số điều của Luật Trẻ em</w:t>
      </w:r>
      <w:r w:rsidR="004A2A0F" w:rsidRPr="00B7296D">
        <w:rPr>
          <w:rFonts w:ascii="Times New Roman" w:hAnsi="Times New Roman" w:cs="Times New Roman"/>
          <w:sz w:val="28"/>
          <w:szCs w:val="28"/>
          <w:lang w:val="vi-VN"/>
        </w:rPr>
        <w:t xml:space="preserve"> (sau đây gọi tắt là Nghị định số 56/2017/NĐ-CP)</w:t>
      </w:r>
      <w:r w:rsidRPr="00B7296D">
        <w:rPr>
          <w:rFonts w:ascii="Times New Roman" w:hAnsi="Times New Roman" w:cs="Times New Roman"/>
          <w:sz w:val="28"/>
          <w:szCs w:val="28"/>
          <w:lang w:val="vi-VN"/>
        </w:rPr>
        <w:t xml:space="preserve">. Trường hợp trên địa bàn xã/phường/thị trấn không có cá nhân, gia đình nào đăng ký nhận chăm sóc thay thế hoặc tạm thời nuôi dưỡng trẻ em thì Ủy ban nhân dân cấp xã tiến hành lập hồ sơ chuyển trẻ em vào cơ sở nuôi dưỡng theo quy định tại khoản 2 Điều 40 Nghị định số 103/2017/NĐ-CP ngày 12/9/2017 của Chính phủ quy định về việc thành lập, tổ chức, hoạt động, giải thể và quản lý các cơ sở trợ giúp xã hội. </w:t>
      </w:r>
    </w:p>
    <w:p w14:paraId="100378F6" w14:textId="77777777" w:rsidR="00715E09" w:rsidRPr="00B7296D" w:rsidRDefault="00715E09" w:rsidP="00AB181F">
      <w:pPr>
        <w:pStyle w:val="oancuaDanhsach"/>
        <w:numPr>
          <w:ilvl w:val="0"/>
          <w:numId w:val="4"/>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Niêm yết tại trụ sở Ủy ban nhân dân trong 7 ngày liên tục về việc trẻ em bị bỏ rơi theo quy định tại </w:t>
      </w:r>
      <w:r w:rsidR="00722748" w:rsidRPr="00B7296D">
        <w:rPr>
          <w:rFonts w:ascii="Times New Roman" w:hAnsi="Times New Roman" w:cs="Times New Roman"/>
          <w:sz w:val="28"/>
          <w:szCs w:val="28"/>
          <w:lang w:val="vi-VN"/>
        </w:rPr>
        <w:t xml:space="preserve">Khoản 2 </w:t>
      </w:r>
      <w:r w:rsidRPr="00B7296D">
        <w:rPr>
          <w:rFonts w:ascii="Times New Roman" w:hAnsi="Times New Roman" w:cs="Times New Roman"/>
          <w:sz w:val="28"/>
          <w:szCs w:val="28"/>
          <w:lang w:val="vi-VN"/>
        </w:rPr>
        <w:t>Điều 14 Nghị định 123/2015/NĐ-CP.</w:t>
      </w:r>
    </w:p>
    <w:p w14:paraId="70444038" w14:textId="77777777" w:rsidR="00715E09" w:rsidRPr="00B7296D" w:rsidRDefault="00715E09" w:rsidP="00AB181F">
      <w:pPr>
        <w:pStyle w:val="oancuaDanhsach"/>
        <w:numPr>
          <w:ilvl w:val="0"/>
          <w:numId w:val="4"/>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Thông báo cho cá nhân, tổ chức đang tạm thời nuôi dưỡng, chăm sóc trẻ em để tiến hành đăng ký khai sinh cho trẻ em khi hết thời hạn niêm yết, không có thông tin về cha, mẹ đẻ của trẻ</w:t>
      </w:r>
      <w:r w:rsidR="00722748" w:rsidRPr="00B7296D">
        <w:rPr>
          <w:rFonts w:ascii="Times New Roman" w:hAnsi="Times New Roman" w:cs="Times New Roman"/>
          <w:sz w:val="28"/>
          <w:szCs w:val="28"/>
          <w:lang w:val="vi-VN"/>
        </w:rPr>
        <w:t xml:space="preserve"> theo quy định tại </w:t>
      </w:r>
      <w:r w:rsidR="00AA1D82" w:rsidRPr="00B7296D">
        <w:rPr>
          <w:rFonts w:ascii="Times New Roman" w:hAnsi="Times New Roman" w:cs="Times New Roman"/>
          <w:sz w:val="28"/>
          <w:szCs w:val="28"/>
          <w:lang w:val="vi-VN"/>
        </w:rPr>
        <w:t>k</w:t>
      </w:r>
      <w:r w:rsidR="00722748" w:rsidRPr="00B7296D">
        <w:rPr>
          <w:rFonts w:ascii="Times New Roman" w:hAnsi="Times New Roman" w:cs="Times New Roman"/>
          <w:sz w:val="28"/>
          <w:szCs w:val="28"/>
          <w:lang w:val="vi-VN"/>
        </w:rPr>
        <w:t>hoản 3 Điều 14 Nghị định 123/2015/NĐ-CP</w:t>
      </w:r>
      <w:r w:rsidRPr="00B7296D">
        <w:rPr>
          <w:rFonts w:ascii="Times New Roman" w:hAnsi="Times New Roman" w:cs="Times New Roman"/>
          <w:sz w:val="28"/>
          <w:szCs w:val="28"/>
          <w:lang w:val="vi-VN"/>
        </w:rPr>
        <w:t>.</w:t>
      </w:r>
    </w:p>
    <w:p w14:paraId="05608FCB" w14:textId="77777777" w:rsidR="00715E09" w:rsidRPr="00B7296D" w:rsidRDefault="00AA747B" w:rsidP="009510B7">
      <w:pPr>
        <w:pStyle w:val="oancuaDanhsach"/>
        <w:numPr>
          <w:ilvl w:val="0"/>
          <w:numId w:val="31"/>
        </w:numPr>
        <w:spacing w:before="60" w:after="60" w:line="240" w:lineRule="auto"/>
        <w:rPr>
          <w:rFonts w:ascii="Times New Roman" w:hAnsi="Times New Roman" w:cs="Times New Roman"/>
          <w:sz w:val="28"/>
          <w:szCs w:val="28"/>
          <w:lang w:val="vi-VN"/>
        </w:rPr>
      </w:pPr>
      <w:r w:rsidRPr="00B7296D">
        <w:rPr>
          <w:rFonts w:ascii="Times New Roman" w:hAnsi="Times New Roman" w:cs="Times New Roman"/>
          <w:sz w:val="28"/>
          <w:szCs w:val="28"/>
          <w:lang w:val="vi-VN"/>
        </w:rPr>
        <w:t>Cơ sở y tế nơi trẻ em bị bỏ rơi có trách nhiệm:</w:t>
      </w:r>
    </w:p>
    <w:p w14:paraId="64792481" w14:textId="77777777" w:rsidR="00AA747B" w:rsidRPr="00B7296D" w:rsidRDefault="00AA747B" w:rsidP="00AB181F">
      <w:pPr>
        <w:pStyle w:val="oancuaDanhsach"/>
        <w:numPr>
          <w:ilvl w:val="0"/>
          <w:numId w:val="5"/>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Thực hiện nghiêm túc việc cấp các giấy tờ về sự kiện sinh đúng theo quy định của pháp luật đối với trẻ em sinh ra và bị bỏ rơi tại cơ sở y tế để tránh tình trạng làm giả hồ sơ của trẻ em bị bỏ rơi. </w:t>
      </w:r>
    </w:p>
    <w:p w14:paraId="167A46D4" w14:textId="77777777" w:rsidR="00AA747B" w:rsidRPr="00B7296D" w:rsidRDefault="00AA747B" w:rsidP="00AB181F">
      <w:pPr>
        <w:pStyle w:val="oancuaDanhsach"/>
        <w:numPr>
          <w:ilvl w:val="0"/>
          <w:numId w:val="5"/>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Thủ trưởng cơ sở y tế có trách nhiệm thông báo về việc trẻ em bị bỏ rơi cho cơ quan có thẩm quyền sau khi phát hiện trẻ em bị bỏ rơi tạ</w:t>
      </w:r>
      <w:r w:rsidR="009510B7" w:rsidRPr="00B7296D">
        <w:rPr>
          <w:rFonts w:ascii="Times New Roman" w:hAnsi="Times New Roman" w:cs="Times New Roman"/>
          <w:sz w:val="28"/>
          <w:szCs w:val="28"/>
          <w:lang w:val="vi-VN"/>
        </w:rPr>
        <w:t>i c</w:t>
      </w:r>
      <w:r w:rsidRPr="00B7296D">
        <w:rPr>
          <w:rFonts w:ascii="Times New Roman" w:hAnsi="Times New Roman" w:cs="Times New Roman"/>
          <w:sz w:val="28"/>
          <w:szCs w:val="28"/>
          <w:lang w:val="vi-VN"/>
        </w:rPr>
        <w:t xml:space="preserve">ơ sở y tế. </w:t>
      </w:r>
    </w:p>
    <w:p w14:paraId="6BFBDDF2" w14:textId="77777777" w:rsidR="00AA747B" w:rsidRPr="00B7296D" w:rsidRDefault="00AA747B" w:rsidP="00AB181F">
      <w:pPr>
        <w:pStyle w:val="oancuaDanhsach"/>
        <w:numPr>
          <w:ilvl w:val="0"/>
          <w:numId w:val="5"/>
        </w:numPr>
        <w:tabs>
          <w:tab w:val="left" w:pos="851"/>
        </w:tabs>
        <w:spacing w:before="60" w:after="60" w:line="240" w:lineRule="auto"/>
        <w:ind w:left="0" w:firstLine="567"/>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Cung cấp đầy đủ thông tin giấy tờ, tài liệu có liên quan đến tình trạng nhân thân của trẻ em bị</w:t>
      </w:r>
      <w:r w:rsidR="00C96AD0" w:rsidRPr="00B7296D">
        <w:rPr>
          <w:rFonts w:ascii="Times New Roman" w:hAnsi="Times New Roman" w:cs="Times New Roman"/>
          <w:sz w:val="28"/>
          <w:szCs w:val="28"/>
          <w:lang w:val="vi-VN"/>
        </w:rPr>
        <w:t xml:space="preserve"> </w:t>
      </w:r>
      <w:r w:rsidRPr="00B7296D">
        <w:rPr>
          <w:rFonts w:ascii="Times New Roman" w:hAnsi="Times New Roman" w:cs="Times New Roman"/>
          <w:sz w:val="28"/>
          <w:szCs w:val="28"/>
          <w:lang w:val="vi-VN"/>
        </w:rPr>
        <w:t>bỏ rơi theo hồ sơ ban đầu tại cơ sở y tế.</w:t>
      </w:r>
    </w:p>
    <w:p w14:paraId="387E9030" w14:textId="77777777" w:rsidR="00AA747B" w:rsidRPr="00B7296D" w:rsidRDefault="00AA747B" w:rsidP="00AB181F">
      <w:pPr>
        <w:spacing w:before="60" w:after="60" w:line="240" w:lineRule="auto"/>
        <w:ind w:firstLine="720"/>
        <w:jc w:val="both"/>
        <w:rPr>
          <w:rFonts w:ascii="Times New Roman Bold" w:hAnsi="Times New Roman Bold" w:cs="Times New Roman"/>
          <w:b/>
          <w:spacing w:val="-6"/>
          <w:sz w:val="28"/>
          <w:szCs w:val="28"/>
          <w:lang w:val="vi-VN"/>
        </w:rPr>
      </w:pPr>
      <w:r w:rsidRPr="00B7296D">
        <w:rPr>
          <w:rFonts w:ascii="Times New Roman Bold" w:hAnsi="Times New Roman Bold" w:cs="Times New Roman"/>
          <w:b/>
          <w:spacing w:val="-6"/>
          <w:sz w:val="28"/>
          <w:szCs w:val="28"/>
          <w:lang w:val="vi-VN"/>
        </w:rPr>
        <w:t xml:space="preserve">Điều </w:t>
      </w:r>
      <w:r w:rsidR="009510B7" w:rsidRPr="00B7296D">
        <w:rPr>
          <w:rFonts w:ascii="Times New Roman Bold" w:hAnsi="Times New Roman Bold" w:cs="Times New Roman"/>
          <w:b/>
          <w:spacing w:val="-6"/>
          <w:sz w:val="28"/>
          <w:szCs w:val="28"/>
          <w:lang w:val="vi-VN"/>
        </w:rPr>
        <w:t>6</w:t>
      </w:r>
      <w:r w:rsidRPr="00B7296D">
        <w:rPr>
          <w:rFonts w:ascii="Times New Roman Bold" w:hAnsi="Times New Roman Bold" w:cs="Times New Roman"/>
          <w:b/>
          <w:spacing w:val="-6"/>
          <w:sz w:val="28"/>
          <w:szCs w:val="28"/>
          <w:lang w:val="vi-VN"/>
        </w:rPr>
        <w:t>. Phối hợp trong việc rà soát, tìm người nhận trẻ em làm con nuôi</w:t>
      </w:r>
    </w:p>
    <w:p w14:paraId="6A6E6444" w14:textId="77777777" w:rsidR="00AA747B" w:rsidRPr="00B7296D" w:rsidRDefault="00AA747B" w:rsidP="00AB181F">
      <w:pPr>
        <w:pStyle w:val="oancuaDanhsach"/>
        <w:numPr>
          <w:ilvl w:val="0"/>
          <w:numId w:val="6"/>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Ủy ban nhân dân cấp xã:</w:t>
      </w:r>
    </w:p>
    <w:p w14:paraId="280974F3" w14:textId="77777777" w:rsidR="00AA747B" w:rsidRPr="00B7296D" w:rsidRDefault="00AA747B" w:rsidP="00AB181F">
      <w:pPr>
        <w:pStyle w:val="oancuaDanhsach"/>
        <w:numPr>
          <w:ilvl w:val="0"/>
          <w:numId w:val="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Hàng tháng rà soát, đánh giá việc trẻ em cần được nhận làm con nuôi đối với các trường hợp trẻ em bị bỏ rơi, trẻ em mồ côi cả cha và mẹ, trẻ em không nơi nương tựa đang được cá nhân, gia đình, tổ chức tạm thời nuôi dưỡng hoặc chăm sóc thay thế theo quy định của pháp luật trên địa bàn.</w:t>
      </w:r>
    </w:p>
    <w:p w14:paraId="0DD84581" w14:textId="77777777" w:rsidR="00EF1550" w:rsidRPr="00B7296D" w:rsidRDefault="00AA747B" w:rsidP="00AB181F">
      <w:pPr>
        <w:pStyle w:val="oancuaDanhsach"/>
        <w:numPr>
          <w:ilvl w:val="0"/>
          <w:numId w:val="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Nếu có cá nhân, gia đình cư trú ngay tại địa phương nhận trẻ em làm con nuôi thì Ủy ban nhân dân cấp xã xem xét, giải quyết hoặc hướng dẫn giải quyết việc nuôi con nuôi theo quy định của pháp luật. </w:t>
      </w:r>
    </w:p>
    <w:p w14:paraId="3CEF1452" w14:textId="77777777" w:rsidR="00AA747B" w:rsidRPr="00B7296D" w:rsidRDefault="00AA747B" w:rsidP="00AB181F">
      <w:pPr>
        <w:pStyle w:val="oancuaDanhsach"/>
        <w:numPr>
          <w:ilvl w:val="0"/>
          <w:numId w:val="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Trường hợp trẻ em bị bỏ</w:t>
      </w:r>
      <w:r w:rsidR="00EF1550" w:rsidRPr="00B7296D">
        <w:rPr>
          <w:rFonts w:ascii="Times New Roman" w:hAnsi="Times New Roman" w:cs="Times New Roman"/>
          <w:sz w:val="28"/>
          <w:szCs w:val="28"/>
          <w:lang w:val="vi-VN"/>
        </w:rPr>
        <w:t xml:space="preserve"> rơi không</w:t>
      </w:r>
      <w:r w:rsidRPr="00B7296D">
        <w:rPr>
          <w:rFonts w:ascii="Times New Roman" w:hAnsi="Times New Roman" w:cs="Times New Roman"/>
          <w:sz w:val="28"/>
          <w:szCs w:val="28"/>
          <w:lang w:val="vi-VN"/>
        </w:rPr>
        <w:t xml:space="preserve"> </w:t>
      </w:r>
      <w:r w:rsidR="00EF1550" w:rsidRPr="00B7296D">
        <w:rPr>
          <w:rFonts w:ascii="Times New Roman" w:hAnsi="Times New Roman" w:cs="Times New Roman"/>
          <w:sz w:val="28"/>
          <w:szCs w:val="28"/>
          <w:lang w:val="vi-VN"/>
        </w:rPr>
        <w:t>c</w:t>
      </w:r>
      <w:r w:rsidRPr="00B7296D">
        <w:rPr>
          <w:rFonts w:ascii="Times New Roman" w:hAnsi="Times New Roman" w:cs="Times New Roman"/>
          <w:sz w:val="28"/>
          <w:szCs w:val="28"/>
          <w:lang w:val="vi-VN"/>
        </w:rPr>
        <w:t xml:space="preserve">ó người dân cư trú tại địa phương nhận làm con nuôi thì Ủy ban nhân dân cấp xã lập hồ sơ đưa trẻ em vào cơ sở </w:t>
      </w:r>
      <w:r w:rsidR="004A2A0F" w:rsidRPr="00B7296D">
        <w:rPr>
          <w:rFonts w:ascii="Times New Roman" w:hAnsi="Times New Roman" w:cs="Times New Roman"/>
          <w:sz w:val="28"/>
          <w:szCs w:val="28"/>
          <w:lang w:val="vi-VN"/>
        </w:rPr>
        <w:t xml:space="preserve">trợ </w:t>
      </w:r>
      <w:r w:rsidR="004A2A0F" w:rsidRPr="00B7296D">
        <w:rPr>
          <w:rFonts w:ascii="Times New Roman" w:hAnsi="Times New Roman" w:cs="Times New Roman"/>
          <w:sz w:val="28"/>
          <w:szCs w:val="28"/>
          <w:lang w:val="vi-VN"/>
        </w:rPr>
        <w:lastRenderedPageBreak/>
        <w:t xml:space="preserve">giúp xã hội </w:t>
      </w:r>
      <w:r w:rsidRPr="00B7296D">
        <w:rPr>
          <w:rFonts w:ascii="Times New Roman" w:hAnsi="Times New Roman" w:cs="Times New Roman"/>
          <w:sz w:val="28"/>
          <w:szCs w:val="28"/>
          <w:lang w:val="vi-VN"/>
        </w:rPr>
        <w:t>theo quy định tại khoản 2 Điều 40 của Nghị định số 103/2017/NĐ-CP, kèm theo xác nhận không có người trong nước nhận trẻ em làm con nuôi.</w:t>
      </w:r>
    </w:p>
    <w:p w14:paraId="3AEB58F1" w14:textId="77777777" w:rsidR="00AA747B" w:rsidRPr="00B7296D" w:rsidRDefault="00AA747B" w:rsidP="00AB181F">
      <w:pPr>
        <w:pStyle w:val="oancuaDanhsach"/>
        <w:numPr>
          <w:ilvl w:val="0"/>
          <w:numId w:val="6"/>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Trách nhiệm của </w:t>
      </w:r>
      <w:r w:rsidR="004A2A0F" w:rsidRPr="00B7296D">
        <w:rPr>
          <w:rFonts w:ascii="Times New Roman" w:hAnsi="Times New Roman" w:cs="Times New Roman"/>
          <w:sz w:val="28"/>
          <w:szCs w:val="28"/>
          <w:lang w:val="vi-VN"/>
        </w:rPr>
        <w:t>c</w:t>
      </w:r>
      <w:r w:rsidRPr="00B7296D">
        <w:rPr>
          <w:rFonts w:ascii="Times New Roman" w:hAnsi="Times New Roman" w:cs="Times New Roman"/>
          <w:sz w:val="28"/>
          <w:szCs w:val="28"/>
          <w:lang w:val="vi-VN"/>
        </w:rPr>
        <w:t>ơ sở nuôi dưỡng:</w:t>
      </w:r>
    </w:p>
    <w:p w14:paraId="71BFF681" w14:textId="77777777" w:rsidR="00AA747B" w:rsidRPr="00B7296D" w:rsidRDefault="00AA747B" w:rsidP="00AB181F">
      <w:pPr>
        <w:pStyle w:val="oancuaDanhsach"/>
        <w:numPr>
          <w:ilvl w:val="0"/>
          <w:numId w:val="8"/>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Đánh giá việc trẻ em sống ở cơ sở nuôi dưỡng cần được nhận làm con nuôi, lập danh sách trẻ</w:t>
      </w:r>
      <w:r w:rsidR="009F1EA1" w:rsidRPr="00B7296D">
        <w:rPr>
          <w:rFonts w:ascii="Times New Roman" w:hAnsi="Times New Roman" w:cs="Times New Roman"/>
          <w:sz w:val="28"/>
          <w:szCs w:val="28"/>
          <w:lang w:val="vi-VN"/>
        </w:rPr>
        <w:t xml:space="preserve"> em</w:t>
      </w:r>
      <w:r w:rsidRPr="00B7296D">
        <w:rPr>
          <w:rFonts w:ascii="Times New Roman" w:hAnsi="Times New Roman" w:cs="Times New Roman"/>
          <w:sz w:val="28"/>
          <w:szCs w:val="28"/>
          <w:lang w:val="vi-VN"/>
        </w:rPr>
        <w:t xml:space="preserve"> cần được chuyển hình thức chăm sóc thay thế ở cơ sở nuôi dưỡng đến gia đình nhận trẻ em làm con nuôi theo quy định tại Điều 45 Nghị định số 56/2017/NĐ-CP.</w:t>
      </w:r>
    </w:p>
    <w:p w14:paraId="6C60B4B6" w14:textId="77777777" w:rsidR="00AA747B" w:rsidRPr="00B7296D" w:rsidRDefault="00AA747B" w:rsidP="00AB181F">
      <w:pPr>
        <w:pStyle w:val="oancuaDanhsach"/>
        <w:numPr>
          <w:ilvl w:val="0"/>
          <w:numId w:val="8"/>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 </w:t>
      </w:r>
      <w:r w:rsidR="009F1EA1" w:rsidRPr="00B7296D">
        <w:rPr>
          <w:rFonts w:ascii="Times New Roman" w:hAnsi="Times New Roman" w:cs="Times New Roman"/>
          <w:sz w:val="28"/>
          <w:szCs w:val="28"/>
          <w:lang w:val="vi-VN"/>
        </w:rPr>
        <w:t xml:space="preserve">Lập hồ sơ trẻ em bao gồm các giấy tờ, tài liệu theo quy định tại điểm a và điểm b khoản 1 Điều 32 của Luật Nuôi con nuôi, xin ý kiến của </w:t>
      </w:r>
      <w:r w:rsidR="00570EF0" w:rsidRPr="00B7296D">
        <w:rPr>
          <w:rFonts w:ascii="Times New Roman" w:hAnsi="Times New Roman" w:cs="Times New Roman"/>
          <w:sz w:val="28"/>
          <w:szCs w:val="28"/>
          <w:lang w:val="vi-VN"/>
        </w:rPr>
        <w:t>Sở Lao động – Thương binh và Xã hội</w:t>
      </w:r>
      <w:r w:rsidR="009F1EA1" w:rsidRPr="00B7296D">
        <w:rPr>
          <w:rFonts w:ascii="Times New Roman" w:hAnsi="Times New Roman" w:cs="Times New Roman"/>
          <w:sz w:val="28"/>
          <w:szCs w:val="28"/>
          <w:lang w:val="vi-VN"/>
        </w:rPr>
        <w:t xml:space="preserve">. </w:t>
      </w:r>
    </w:p>
    <w:p w14:paraId="5501A214" w14:textId="77777777" w:rsidR="009F1EA1" w:rsidRPr="00B7296D" w:rsidRDefault="009F1EA1" w:rsidP="00AB181F">
      <w:pPr>
        <w:pStyle w:val="oancuaDanhsach"/>
        <w:numPr>
          <w:ilvl w:val="0"/>
          <w:numId w:val="6"/>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Trách nhiệm của </w:t>
      </w:r>
      <w:r w:rsidR="00444A97" w:rsidRPr="00B7296D">
        <w:rPr>
          <w:rFonts w:ascii="Times New Roman" w:hAnsi="Times New Roman" w:cs="Times New Roman"/>
          <w:sz w:val="28"/>
          <w:szCs w:val="28"/>
          <w:lang w:val="vi-VN"/>
        </w:rPr>
        <w:t>Sở Lao động – Thương binh và Xã hội</w:t>
      </w:r>
      <w:r w:rsidRPr="00B7296D">
        <w:rPr>
          <w:rFonts w:ascii="Times New Roman" w:hAnsi="Times New Roman" w:cs="Times New Roman"/>
          <w:sz w:val="28"/>
          <w:szCs w:val="28"/>
          <w:lang w:val="vi-VN"/>
        </w:rPr>
        <w:t xml:space="preserve"> </w:t>
      </w:r>
    </w:p>
    <w:p w14:paraId="3AB3ABC3" w14:textId="77777777" w:rsidR="009F1EA1" w:rsidRPr="009E1A47" w:rsidRDefault="009F1EA1"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Trong thời hạn 05 ngày làm việc kể từ ngày nhận được đầy đủ hồ sơ do cơ </w:t>
      </w:r>
      <w:r w:rsidR="004A2A0F" w:rsidRPr="00B7296D">
        <w:rPr>
          <w:rFonts w:ascii="Times New Roman" w:hAnsi="Times New Roman" w:cs="Times New Roman"/>
          <w:sz w:val="28"/>
          <w:szCs w:val="28"/>
          <w:lang w:val="vi-VN"/>
        </w:rPr>
        <w:t xml:space="preserve">sở </w:t>
      </w:r>
      <w:r w:rsidRPr="00B7296D">
        <w:rPr>
          <w:rFonts w:ascii="Times New Roman" w:hAnsi="Times New Roman" w:cs="Times New Roman"/>
          <w:sz w:val="28"/>
          <w:szCs w:val="28"/>
          <w:lang w:val="vi-VN"/>
        </w:rPr>
        <w:t xml:space="preserve">nuôi dưỡng gửi, </w:t>
      </w:r>
      <w:r w:rsidR="004A2A0F" w:rsidRPr="00B7296D">
        <w:rPr>
          <w:rFonts w:ascii="Times New Roman" w:hAnsi="Times New Roman" w:cs="Times New Roman"/>
          <w:sz w:val="28"/>
          <w:szCs w:val="28"/>
          <w:lang w:val="vi-VN"/>
        </w:rPr>
        <w:t xml:space="preserve">Sở Lao động – Thương binh và Xã hội </w:t>
      </w:r>
      <w:r w:rsidRPr="00B7296D">
        <w:rPr>
          <w:rFonts w:ascii="Times New Roman" w:hAnsi="Times New Roman" w:cs="Times New Roman"/>
          <w:sz w:val="28"/>
          <w:szCs w:val="28"/>
          <w:lang w:val="vi-VN"/>
        </w:rPr>
        <w:t xml:space="preserve">có ý kiến gửi Sở Tư pháp kèm theo hồ sơ trẻ em để thông báo tìm người nhận con nuôi. </w:t>
      </w:r>
    </w:p>
    <w:p w14:paraId="19D13128" w14:textId="77777777" w:rsidR="009F1EA1" w:rsidRPr="00B7296D" w:rsidRDefault="009F1EA1" w:rsidP="00AB181F">
      <w:pPr>
        <w:pStyle w:val="oancuaDanhsach"/>
        <w:numPr>
          <w:ilvl w:val="0"/>
          <w:numId w:val="6"/>
        </w:numPr>
        <w:spacing w:before="60" w:after="60" w:line="240" w:lineRule="auto"/>
        <w:ind w:left="990" w:hanging="270"/>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Sở</w:t>
      </w:r>
      <w:r w:rsidR="00444A97" w:rsidRPr="00B7296D">
        <w:rPr>
          <w:rFonts w:ascii="Times New Roman" w:hAnsi="Times New Roman" w:cs="Times New Roman"/>
          <w:sz w:val="28"/>
          <w:szCs w:val="28"/>
          <w:lang w:val="vi-VN"/>
        </w:rPr>
        <w:t xml:space="preserve"> Tư pháp</w:t>
      </w:r>
    </w:p>
    <w:p w14:paraId="095792CB" w14:textId="77777777" w:rsidR="009F1EA1" w:rsidRPr="00B7296D" w:rsidRDefault="009F1EA1" w:rsidP="00AB181F">
      <w:pPr>
        <w:pStyle w:val="oancuaDanhsach"/>
        <w:numPr>
          <w:ilvl w:val="0"/>
          <w:numId w:val="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Khi tiếp nhận hồ sơ trẻ em, nếu có người dân cư trú ở địa phương đăng ký nhu cầu nhận con nuôi và đủ điều kiện nhận con nuôi thì Sở Tư pháp có công văn giới thiệu và giao 01 bộ hồ sơ trẻ em cho người nhận </w:t>
      </w:r>
      <w:r w:rsidR="00EF1705" w:rsidRPr="00B7296D">
        <w:rPr>
          <w:rFonts w:ascii="Times New Roman" w:hAnsi="Times New Roman" w:cs="Times New Roman"/>
          <w:sz w:val="28"/>
          <w:szCs w:val="28"/>
          <w:lang w:val="vi-VN"/>
        </w:rPr>
        <w:t xml:space="preserve">con nuôi để liên hệ với Ủy ban nhân dân cấp xã nơi có trụ sở của cơ sở nuôi dưỡng thực hiện đăng ký việc nuôi con nuôi. </w:t>
      </w:r>
    </w:p>
    <w:p w14:paraId="7FA71F41" w14:textId="77777777" w:rsidR="00EF1705" w:rsidRPr="00B7296D" w:rsidRDefault="00EF1705" w:rsidP="00AB181F">
      <w:pPr>
        <w:pStyle w:val="oancuaDanhsach"/>
        <w:numPr>
          <w:ilvl w:val="0"/>
          <w:numId w:val="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Trường hợp không có người dân cư trú ở địa phương đăng ký nhu cầu nhận con nuôi và trẻ em không thuộc diện quy định tại khoản 2 Điều 1 của </w:t>
      </w:r>
      <w:r w:rsidR="004A2A0F" w:rsidRPr="00B7296D">
        <w:rPr>
          <w:rFonts w:ascii="Times New Roman" w:hAnsi="Times New Roman" w:cs="Times New Roman"/>
          <w:sz w:val="28"/>
          <w:szCs w:val="28"/>
          <w:bdr w:val="none" w:sz="0" w:space="0" w:color="auto" w:frame="1"/>
          <w:lang w:val="nl-NL"/>
        </w:rPr>
        <w:t xml:space="preserve">Nghị định số 24/2019/NĐ-CP ngày 05 tháng 3 năm 2019 của Chính phủ </w:t>
      </w:r>
      <w:r w:rsidR="004A2A0F" w:rsidRPr="00B7296D">
        <w:rPr>
          <w:rFonts w:ascii="Times New Roman" w:hAnsi="Times New Roman" w:cs="Times New Roman"/>
          <w:bCs/>
          <w:spacing w:val="4"/>
          <w:w w:val="102"/>
          <w:sz w:val="28"/>
          <w:szCs w:val="28"/>
          <w:bdr w:val="none" w:sz="0" w:space="0" w:color="auto" w:frame="1"/>
          <w:lang w:val="nl-NL"/>
        </w:rPr>
        <w:t>s</w:t>
      </w:r>
      <w:r w:rsidR="004A2A0F" w:rsidRPr="00B7296D">
        <w:rPr>
          <w:rFonts w:ascii="Times New Roman" w:hAnsi="Times New Roman" w:cs="Times New Roman"/>
          <w:bCs/>
          <w:spacing w:val="4"/>
          <w:w w:val="102"/>
          <w:sz w:val="28"/>
          <w:szCs w:val="28"/>
          <w:bdr w:val="none" w:sz="0" w:space="0" w:color="auto" w:frame="1"/>
          <w:lang w:val="vi-VN"/>
        </w:rPr>
        <w:t>ửa đổi, bổ sung</w:t>
      </w:r>
      <w:r w:rsidR="004A2A0F" w:rsidRPr="00B7296D">
        <w:rPr>
          <w:rFonts w:ascii="Times New Roman" w:hAnsi="Times New Roman" w:cs="Times New Roman"/>
          <w:bCs/>
          <w:spacing w:val="4"/>
          <w:w w:val="102"/>
          <w:sz w:val="28"/>
          <w:szCs w:val="28"/>
          <w:bdr w:val="none" w:sz="0" w:space="0" w:color="auto" w:frame="1"/>
          <w:lang w:val="nl-NL"/>
        </w:rPr>
        <w:t xml:space="preserve"> </w:t>
      </w:r>
      <w:r w:rsidR="004A2A0F" w:rsidRPr="00B7296D">
        <w:rPr>
          <w:rFonts w:ascii="Times New Roman" w:hAnsi="Times New Roman" w:cs="Times New Roman"/>
          <w:bCs/>
          <w:spacing w:val="4"/>
          <w:w w:val="102"/>
          <w:sz w:val="28"/>
          <w:szCs w:val="28"/>
          <w:bdr w:val="none" w:sz="0" w:space="0" w:color="auto" w:frame="1"/>
          <w:lang w:val="vi-VN"/>
        </w:rPr>
        <w:t xml:space="preserve">một số </w:t>
      </w:r>
      <w:r w:rsidR="004A2A0F" w:rsidRPr="00B7296D">
        <w:rPr>
          <w:rFonts w:ascii="Times New Roman" w:hAnsi="Times New Roman" w:cs="Times New Roman"/>
          <w:bCs/>
          <w:spacing w:val="4"/>
          <w:w w:val="102"/>
          <w:sz w:val="28"/>
          <w:szCs w:val="28"/>
          <w:bdr w:val="none" w:sz="0" w:space="0" w:color="auto" w:frame="1"/>
          <w:lang w:val="nl-NL"/>
        </w:rPr>
        <w:t>đ</w:t>
      </w:r>
      <w:r w:rsidR="004A2A0F" w:rsidRPr="00B7296D">
        <w:rPr>
          <w:rFonts w:ascii="Times New Roman" w:hAnsi="Times New Roman" w:cs="Times New Roman"/>
          <w:bCs/>
          <w:spacing w:val="4"/>
          <w:w w:val="102"/>
          <w:sz w:val="28"/>
          <w:szCs w:val="28"/>
          <w:bdr w:val="none" w:sz="0" w:space="0" w:color="auto" w:frame="1"/>
          <w:lang w:val="vi-VN"/>
        </w:rPr>
        <w:t xml:space="preserve">iều của </w:t>
      </w:r>
      <w:r w:rsidR="004A2A0F" w:rsidRPr="00B7296D">
        <w:rPr>
          <w:rFonts w:ascii="Times New Roman" w:hAnsi="Times New Roman" w:cs="Times New Roman"/>
          <w:spacing w:val="4"/>
          <w:w w:val="102"/>
          <w:sz w:val="28"/>
          <w:szCs w:val="28"/>
          <w:lang w:val="nl-NL"/>
        </w:rPr>
        <w:t xml:space="preserve">Nghị định số 19/2011/NĐ-CP ngày 21 tháng 3 năm 2011 của Chính phủ quy định chi tiết thi hành một số điều của Luật nuôi con nuôi (sau đây gọi tắt là </w:t>
      </w:r>
      <w:r w:rsidRPr="00B7296D">
        <w:rPr>
          <w:rFonts w:ascii="Times New Roman" w:hAnsi="Times New Roman" w:cs="Times New Roman"/>
          <w:sz w:val="28"/>
          <w:szCs w:val="28"/>
          <w:lang w:val="vi-VN"/>
        </w:rPr>
        <w:t>Nghị định số 24/2019/NĐ-CP</w:t>
      </w:r>
      <w:r w:rsidR="004A2A0F" w:rsidRPr="00B7296D">
        <w:rPr>
          <w:rFonts w:ascii="Times New Roman" w:hAnsi="Times New Roman" w:cs="Times New Roman"/>
          <w:sz w:val="28"/>
          <w:szCs w:val="28"/>
          <w:lang w:val="vi-VN"/>
        </w:rPr>
        <w:t>)</w:t>
      </w:r>
      <w:r w:rsidRPr="00B7296D">
        <w:rPr>
          <w:rFonts w:ascii="Times New Roman" w:hAnsi="Times New Roman" w:cs="Times New Roman"/>
          <w:sz w:val="28"/>
          <w:szCs w:val="28"/>
          <w:lang w:val="vi-VN"/>
        </w:rPr>
        <w:t xml:space="preserve"> thì Sở Tư pháp đăng tin tìm người nhận trẻ em làm con nuôi trên phạm vi toàn tỉnh. </w:t>
      </w:r>
    </w:p>
    <w:p w14:paraId="4966F294" w14:textId="77777777" w:rsidR="00EF1705" w:rsidRPr="00B7296D" w:rsidRDefault="00EF1705"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Trường hợp trong thời gian đăng tin tìm gia đình thay thế cho trẻ em, nếu có người dân có nguyện vọng và đủ điều kiện nhận con nuôi thì phải đăng ký nhu cầu nhận con nuôi tại Sở Tư pháp. Sở Tư pháp có công văn giới thiệu và giao 01 bộ hồ sơ trẻ em cho ngườ</w:t>
      </w:r>
      <w:r w:rsidR="00C96AD0" w:rsidRPr="00B7296D">
        <w:rPr>
          <w:rFonts w:ascii="Times New Roman" w:hAnsi="Times New Roman" w:cs="Times New Roman"/>
          <w:sz w:val="28"/>
          <w:szCs w:val="28"/>
          <w:lang w:val="vi-VN"/>
        </w:rPr>
        <w:t xml:space="preserve">i </w:t>
      </w:r>
      <w:r w:rsidRPr="00B7296D">
        <w:rPr>
          <w:rFonts w:ascii="Times New Roman" w:hAnsi="Times New Roman" w:cs="Times New Roman"/>
          <w:sz w:val="28"/>
          <w:szCs w:val="28"/>
          <w:lang w:val="vi-VN"/>
        </w:rPr>
        <w:t xml:space="preserve">nhận nuôi con nuôi để liên hệ với Ủy ban nhân dân cấp xã nơi có trụ sở của cơ sở nuôi dưỡng thực hiện đăng ký việc nuôi con nuôi. </w:t>
      </w:r>
    </w:p>
    <w:p w14:paraId="0D74FC3F" w14:textId="77777777" w:rsidR="0049679B" w:rsidRPr="00B7296D" w:rsidRDefault="0049679B" w:rsidP="00AB181F">
      <w:pPr>
        <w:pStyle w:val="oancuaDanhsach"/>
        <w:numPr>
          <w:ilvl w:val="0"/>
          <w:numId w:val="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Sau khi hết thời hạn thông báo theo quy định tại điểm c khoản 2 Điều 15 Luật Nuôi con nuôi, nếu không có công dân Việt Nam thường trú ở trong nước nhận trẻ em làm con nuôi thì Sở</w:t>
      </w:r>
      <w:r w:rsidR="00C96AD0" w:rsidRPr="00B7296D">
        <w:rPr>
          <w:rFonts w:ascii="Times New Roman" w:hAnsi="Times New Roman" w:cs="Times New Roman"/>
          <w:sz w:val="28"/>
          <w:szCs w:val="28"/>
          <w:lang w:val="vi-VN"/>
        </w:rPr>
        <w:t xml:space="preserve"> Tư pháp </w:t>
      </w:r>
      <w:r w:rsidRPr="00B7296D">
        <w:rPr>
          <w:rFonts w:ascii="Times New Roman" w:hAnsi="Times New Roman" w:cs="Times New Roman"/>
          <w:sz w:val="28"/>
          <w:szCs w:val="28"/>
          <w:lang w:val="vi-VN"/>
        </w:rPr>
        <w:t>gửi 01 bộ hồ sơ trẻ em bao gồm các giấy tờ, tài li</w:t>
      </w:r>
      <w:r w:rsidR="00CB1CDF" w:rsidRPr="00B7296D">
        <w:rPr>
          <w:rFonts w:ascii="Times New Roman" w:hAnsi="Times New Roman" w:cs="Times New Roman"/>
          <w:sz w:val="28"/>
          <w:szCs w:val="28"/>
          <w:lang w:val="vi-VN"/>
        </w:rPr>
        <w:t>ệu</w:t>
      </w:r>
      <w:r w:rsidRPr="00B7296D">
        <w:rPr>
          <w:rFonts w:ascii="Times New Roman" w:hAnsi="Times New Roman" w:cs="Times New Roman"/>
          <w:sz w:val="28"/>
          <w:szCs w:val="28"/>
          <w:lang w:val="vi-VN"/>
        </w:rPr>
        <w:t xml:space="preserve"> theo quy định tại khoản 1 Điều 32 của Luật Nuôi con nuôi cho Cục Con nuôi để thông báo tìm người nhận con nuôi theo quy định tại điểm d khoản 2 Điều 15 của Luật Nuôi con nuôi.</w:t>
      </w:r>
    </w:p>
    <w:p w14:paraId="5BFDC69D" w14:textId="77777777" w:rsidR="0049679B" w:rsidRPr="00B7296D" w:rsidRDefault="0049679B"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Trong thời gian đăng tin tìm gia đình thay thế trên toàn quốc, nếu có người trong nước có nguyện vọng, đủ điều kiện nhận con nuôi và đăng ký nhu cầu nhận con nuôi tại Sở Tư pháp, thì Sở Tư pháp thông báo Cục Con nuôi, Bộ Tư pháp để xóa tên trẻ em trong danh sách cần tìm gia đình thay thế sau khi hoàn tất thủ tục đăng ký việc nuôi con nuôi trong nước. </w:t>
      </w:r>
    </w:p>
    <w:p w14:paraId="31B96B0C" w14:textId="77777777" w:rsidR="00EF1705" w:rsidRPr="00B7296D" w:rsidRDefault="0049679B" w:rsidP="00AB181F">
      <w:pPr>
        <w:pStyle w:val="oancuaDanhsach"/>
        <w:numPr>
          <w:ilvl w:val="0"/>
          <w:numId w:val="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lastRenderedPageBreak/>
        <w:t>Trường hợp không có người dân cư trú ở địa phương đăng ký nhu cầu nhận con nuôi và trẻ em thuộc diện quy đị</w:t>
      </w:r>
      <w:r w:rsidR="00C96AD0" w:rsidRPr="00B7296D">
        <w:rPr>
          <w:rFonts w:ascii="Times New Roman" w:hAnsi="Times New Roman" w:cs="Times New Roman"/>
          <w:sz w:val="28"/>
          <w:szCs w:val="28"/>
          <w:lang w:val="vi-VN"/>
        </w:rPr>
        <w:t>nh t</w:t>
      </w:r>
      <w:r w:rsidRPr="00B7296D">
        <w:rPr>
          <w:rFonts w:ascii="Times New Roman" w:hAnsi="Times New Roman" w:cs="Times New Roman"/>
          <w:sz w:val="28"/>
          <w:szCs w:val="28"/>
          <w:lang w:val="vi-VN"/>
        </w:rPr>
        <w:t>ại khoản 2 Điều 1 của Nghị định số</w:t>
      </w:r>
      <w:r w:rsidR="00C96AD0" w:rsidRPr="00B7296D">
        <w:rPr>
          <w:rFonts w:ascii="Times New Roman" w:hAnsi="Times New Roman" w:cs="Times New Roman"/>
          <w:sz w:val="28"/>
          <w:szCs w:val="28"/>
          <w:lang w:val="vi-VN"/>
        </w:rPr>
        <w:t xml:space="preserve"> 24/201</w:t>
      </w:r>
      <w:r w:rsidRPr="00B7296D">
        <w:rPr>
          <w:rFonts w:ascii="Times New Roman" w:hAnsi="Times New Roman" w:cs="Times New Roman"/>
          <w:sz w:val="28"/>
          <w:szCs w:val="28"/>
          <w:lang w:val="vi-VN"/>
        </w:rPr>
        <w:t>9/NĐ-CP thì Sở Tư pháp xác nhận trẻ em đủ điều kiện được cho làm con nuôi nước ngoài và gửi Cục Con nuôi 01 bộ hồ sơ trẻ em bao gồm các giấy tờ, tài liệu theo quy định tại điểm a và điểm b khoản 1 Điều 32 của Luật Nuôi con nuôi</w:t>
      </w:r>
      <w:r w:rsidR="003A1F46" w:rsidRPr="009E1A47">
        <w:rPr>
          <w:rFonts w:ascii="Times New Roman" w:hAnsi="Times New Roman" w:cs="Times New Roman"/>
          <w:sz w:val="28"/>
          <w:szCs w:val="28"/>
          <w:lang w:val="vi-VN"/>
        </w:rPr>
        <w:t xml:space="preserve"> </w:t>
      </w:r>
      <w:r w:rsidRPr="00B7296D">
        <w:rPr>
          <w:rFonts w:ascii="Times New Roman" w:hAnsi="Times New Roman" w:cs="Times New Roman"/>
          <w:sz w:val="28"/>
          <w:szCs w:val="28"/>
          <w:lang w:val="vi-VN"/>
        </w:rPr>
        <w:t xml:space="preserve">và văn bản xác nhận trẻ em đủ điều kiện được cho làm con nuôi nước ngoài, văn bản xác minh của </w:t>
      </w:r>
      <w:r w:rsidR="00225201" w:rsidRPr="00B7296D">
        <w:rPr>
          <w:rFonts w:ascii="Times New Roman" w:hAnsi="Times New Roman" w:cs="Times New Roman"/>
          <w:sz w:val="28"/>
          <w:szCs w:val="28"/>
          <w:lang w:val="vi-VN"/>
        </w:rPr>
        <w:t>Công an tỉnh</w:t>
      </w:r>
      <w:r w:rsidRPr="00B7296D">
        <w:rPr>
          <w:rFonts w:ascii="Times New Roman" w:hAnsi="Times New Roman" w:cs="Times New Roman"/>
          <w:sz w:val="28"/>
          <w:szCs w:val="28"/>
          <w:lang w:val="vi-VN"/>
        </w:rPr>
        <w:t xml:space="preserve"> đối với trường hợp trẻ em bị bỏ rơi, văn bản lấy ý kiến của cha, mẹ đẻ hoặc người giám hộ và ý kiến của trẻ em từ đủ chín tuổi trở lên về việc đồng ý cho trẻ em làm con nuôi; trường hợp trẻ em đang sống tại cơ sở nuôi dưỡng thì phải có văn bản lấy ý kiến của Giám đốc cơ sở nuôi dưỡng về việc cho trẻ em làm con nuôi, để tìm người nhận con nuôi có điều kiện, phù hợp với việc chăm sóc và nuôi dưỡng trẻ em</w:t>
      </w:r>
      <w:r w:rsidR="00B7296D" w:rsidRPr="009E1A47">
        <w:rPr>
          <w:rFonts w:ascii="Times New Roman" w:hAnsi="Times New Roman" w:cs="Times New Roman"/>
          <w:sz w:val="28"/>
          <w:szCs w:val="28"/>
          <w:lang w:val="vi-VN"/>
        </w:rPr>
        <w:t>.</w:t>
      </w:r>
    </w:p>
    <w:p w14:paraId="314C886C" w14:textId="77777777" w:rsidR="00D1574F" w:rsidRPr="00B7296D" w:rsidRDefault="00D1574F" w:rsidP="00AB181F">
      <w:pPr>
        <w:pStyle w:val="oancuaDanhsach"/>
        <w:numPr>
          <w:ilvl w:val="0"/>
          <w:numId w:val="6"/>
        </w:numPr>
        <w:spacing w:before="60" w:after="60" w:line="240" w:lineRule="auto"/>
        <w:ind w:left="990" w:hanging="270"/>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Sở Thông tin và truyền thông</w:t>
      </w:r>
    </w:p>
    <w:p w14:paraId="601A61A3" w14:textId="77777777" w:rsidR="00D1574F" w:rsidRPr="00B7296D" w:rsidRDefault="00D1574F"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Phối hợp với Sở Tư pháp trong việc bảo đảm đăng tải miễn phí thông tin về việc tìm gia đình thay thế cho trẻ em trên </w:t>
      </w:r>
      <w:r w:rsidR="00225201" w:rsidRPr="00B7296D">
        <w:rPr>
          <w:rFonts w:ascii="Times New Roman" w:hAnsi="Times New Roman" w:cs="Times New Roman"/>
          <w:sz w:val="28"/>
          <w:szCs w:val="28"/>
          <w:lang w:val="vi-VN"/>
        </w:rPr>
        <w:t>Đ</w:t>
      </w:r>
      <w:r w:rsidRPr="00B7296D">
        <w:rPr>
          <w:rFonts w:ascii="Times New Roman" w:hAnsi="Times New Roman" w:cs="Times New Roman"/>
          <w:sz w:val="28"/>
          <w:szCs w:val="28"/>
          <w:lang w:val="vi-VN"/>
        </w:rPr>
        <w:t xml:space="preserve">ài </w:t>
      </w:r>
      <w:r w:rsidR="00225201" w:rsidRPr="00B7296D">
        <w:rPr>
          <w:rFonts w:ascii="Times New Roman" w:hAnsi="Times New Roman" w:cs="Times New Roman"/>
          <w:sz w:val="28"/>
          <w:szCs w:val="28"/>
          <w:lang w:val="vi-VN"/>
        </w:rPr>
        <w:t>P</w:t>
      </w:r>
      <w:r w:rsidRPr="00B7296D">
        <w:rPr>
          <w:rFonts w:ascii="Times New Roman" w:hAnsi="Times New Roman" w:cs="Times New Roman"/>
          <w:sz w:val="28"/>
          <w:szCs w:val="28"/>
          <w:lang w:val="vi-VN"/>
        </w:rPr>
        <w:t>hát thanh</w:t>
      </w:r>
      <w:r w:rsidR="00225201" w:rsidRPr="00B7296D">
        <w:rPr>
          <w:rFonts w:ascii="Times New Roman" w:hAnsi="Times New Roman" w:cs="Times New Roman"/>
          <w:sz w:val="28"/>
          <w:szCs w:val="28"/>
          <w:lang w:val="vi-VN"/>
        </w:rPr>
        <w:t>-T</w:t>
      </w:r>
      <w:r w:rsidRPr="00B7296D">
        <w:rPr>
          <w:rFonts w:ascii="Times New Roman" w:hAnsi="Times New Roman" w:cs="Times New Roman"/>
          <w:sz w:val="28"/>
          <w:szCs w:val="28"/>
          <w:lang w:val="vi-VN"/>
        </w:rPr>
        <w:t xml:space="preserve">ruyền hình </w:t>
      </w:r>
      <w:r w:rsidR="00225201" w:rsidRPr="00B7296D">
        <w:rPr>
          <w:rFonts w:ascii="Times New Roman" w:hAnsi="Times New Roman" w:cs="Times New Roman"/>
          <w:sz w:val="28"/>
          <w:szCs w:val="28"/>
          <w:lang w:val="vi-VN"/>
        </w:rPr>
        <w:t xml:space="preserve">tỉnh </w:t>
      </w:r>
      <w:r w:rsidRPr="00B7296D">
        <w:rPr>
          <w:rFonts w:ascii="Times New Roman" w:hAnsi="Times New Roman" w:cs="Times New Roman"/>
          <w:sz w:val="28"/>
          <w:szCs w:val="28"/>
          <w:lang w:val="vi-VN"/>
        </w:rPr>
        <w:t xml:space="preserve">hoặc </w:t>
      </w:r>
      <w:r w:rsidR="00225201" w:rsidRPr="00B7296D">
        <w:rPr>
          <w:rFonts w:ascii="Times New Roman" w:hAnsi="Times New Roman" w:cs="Times New Roman"/>
          <w:sz w:val="28"/>
          <w:szCs w:val="28"/>
          <w:lang w:val="vi-VN"/>
        </w:rPr>
        <w:t>B</w:t>
      </w:r>
      <w:r w:rsidRPr="00B7296D">
        <w:rPr>
          <w:rFonts w:ascii="Times New Roman" w:hAnsi="Times New Roman" w:cs="Times New Roman"/>
          <w:sz w:val="28"/>
          <w:szCs w:val="28"/>
          <w:lang w:val="vi-VN"/>
        </w:rPr>
        <w:t xml:space="preserve">áo </w:t>
      </w:r>
      <w:r w:rsidR="00225201" w:rsidRPr="00B7296D">
        <w:rPr>
          <w:rFonts w:ascii="Times New Roman" w:hAnsi="Times New Roman" w:cs="Times New Roman"/>
          <w:sz w:val="28"/>
          <w:szCs w:val="28"/>
          <w:lang w:val="vi-VN"/>
        </w:rPr>
        <w:t xml:space="preserve">Bắc Giang </w:t>
      </w:r>
      <w:r w:rsidRPr="00B7296D">
        <w:rPr>
          <w:rFonts w:ascii="Times New Roman" w:hAnsi="Times New Roman" w:cs="Times New Roman"/>
          <w:sz w:val="28"/>
          <w:szCs w:val="28"/>
          <w:lang w:val="vi-VN"/>
        </w:rPr>
        <w:t xml:space="preserve">theo đề nghị của Sở Tư pháp. </w:t>
      </w:r>
    </w:p>
    <w:p w14:paraId="6F209236" w14:textId="54976A2A" w:rsidR="00D1574F" w:rsidRPr="00B7296D" w:rsidRDefault="00D1574F" w:rsidP="00AB181F">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w:t>
      </w:r>
      <w:r w:rsidR="00BA478D">
        <w:rPr>
          <w:rFonts w:ascii="Times New Roman" w:hAnsi="Times New Roman" w:cs="Times New Roman"/>
          <w:b/>
          <w:sz w:val="28"/>
          <w:szCs w:val="28"/>
        </w:rPr>
        <w:t xml:space="preserve"> 7</w:t>
      </w:r>
      <w:r w:rsidRPr="00B7296D">
        <w:rPr>
          <w:rFonts w:ascii="Times New Roman" w:hAnsi="Times New Roman" w:cs="Times New Roman"/>
          <w:b/>
          <w:sz w:val="28"/>
          <w:szCs w:val="28"/>
          <w:lang w:val="vi-VN"/>
        </w:rPr>
        <w:t>. Phối hợp trong việc xác minh hồ sơ của trẻ em bị bỏ rơi được cho làm con nuôi nước ngoài</w:t>
      </w:r>
    </w:p>
    <w:p w14:paraId="4F962651" w14:textId="77777777" w:rsidR="00D1574F" w:rsidRPr="00B7296D" w:rsidRDefault="00D1574F" w:rsidP="00AB181F">
      <w:pPr>
        <w:pStyle w:val="oancuaDanhsach"/>
        <w:numPr>
          <w:ilvl w:val="0"/>
          <w:numId w:val="10"/>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Sở Tư pháp</w:t>
      </w:r>
    </w:p>
    <w:p w14:paraId="4E48BF47" w14:textId="77777777" w:rsidR="00D1574F" w:rsidRPr="00B7296D" w:rsidRDefault="00D1574F"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Đề nghị Công an tỉnh xác minh nguồn gốc trẻ em đối với trường hợp trẻ em bị bỏ rơi được cho làm con nuôi nước ngoài. Công văn đề nghị cần nêu rõ nội dung cần xác minh.</w:t>
      </w:r>
    </w:p>
    <w:p w14:paraId="57DED611" w14:textId="77777777" w:rsidR="00D1574F" w:rsidRPr="00B7296D" w:rsidRDefault="00D1574F" w:rsidP="00AB181F">
      <w:pPr>
        <w:pStyle w:val="oancuaDanhsach"/>
        <w:numPr>
          <w:ilvl w:val="0"/>
          <w:numId w:val="10"/>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Công an tỉnh</w:t>
      </w:r>
    </w:p>
    <w:p w14:paraId="1AC72AC3" w14:textId="77777777" w:rsidR="00D1574F" w:rsidRPr="00B7296D" w:rsidRDefault="00D1574F" w:rsidP="00AB181F">
      <w:pPr>
        <w:pStyle w:val="oancuaDanhsach"/>
        <w:numPr>
          <w:ilvl w:val="0"/>
          <w:numId w:val="1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Xác minh và trả lời bằng văn bản trong thời hạn 30 ngày, kể từ ngày nhận được đề nghị của Sở Tư pháp. Nội dung trả lời xác </w:t>
      </w:r>
      <w:r w:rsidR="00C55F17" w:rsidRPr="00B7296D">
        <w:rPr>
          <w:rFonts w:ascii="Times New Roman" w:hAnsi="Times New Roman" w:cs="Times New Roman"/>
          <w:sz w:val="28"/>
          <w:szCs w:val="28"/>
          <w:lang w:val="vi-VN"/>
        </w:rPr>
        <w:t>m</w:t>
      </w:r>
      <w:r w:rsidRPr="00B7296D">
        <w:rPr>
          <w:rFonts w:ascii="Times New Roman" w:hAnsi="Times New Roman" w:cs="Times New Roman"/>
          <w:sz w:val="28"/>
          <w:szCs w:val="28"/>
          <w:lang w:val="vi-VN"/>
        </w:rPr>
        <w:t xml:space="preserve">inh của Công an tỉnh cần nêu rõ nguồn gốc trẻ em bị bỏ rơi, không xác định được cha, mẹ đẻ. Trường hợp xác định được cha, mẹ đẻ thì nêu rõ họ, tên, nơi cư trú của cha, mẹ đẻ của trẻ em để Sở Tư pháp tiến hành thủ tục lấy ý kiến của những người liên quan về việc cho trẻ em làm con nuôi nước ngoài. </w:t>
      </w:r>
    </w:p>
    <w:p w14:paraId="65C0337C" w14:textId="77777777" w:rsidR="00D1574F" w:rsidRPr="00B7296D" w:rsidRDefault="00D1574F" w:rsidP="00AB181F">
      <w:pPr>
        <w:pStyle w:val="oancuaDanhsach"/>
        <w:numPr>
          <w:ilvl w:val="0"/>
          <w:numId w:val="1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Rút ngắn tối đa thời hạn xác minh nguồn gốc của trẻ em bị bỏ rơi thuộc diện quy định tại khoản 2 Điều 1 của Nghị định số 24/2019/NĐ-CP để tạo điều kiện cho trẻ em khuyết tật, mắc bệnh hiểm nghèo sớm tìm được gia đình thay </w:t>
      </w:r>
      <w:r w:rsidRPr="00B7296D">
        <w:rPr>
          <w:rFonts w:ascii="Times New Roman" w:hAnsi="Times New Roman" w:cs="Times New Roman"/>
          <w:spacing w:val="-6"/>
          <w:sz w:val="28"/>
          <w:szCs w:val="28"/>
          <w:lang w:val="vi-VN"/>
        </w:rPr>
        <w:t>thế ở nước ngoài và được chữa trị, chăm sóc sức khỏe trong điều kiện y tế hiện đại.</w:t>
      </w:r>
      <w:r w:rsidRPr="00B7296D">
        <w:rPr>
          <w:rFonts w:ascii="Times New Roman" w:hAnsi="Times New Roman" w:cs="Times New Roman"/>
          <w:sz w:val="28"/>
          <w:szCs w:val="28"/>
          <w:lang w:val="vi-VN"/>
        </w:rPr>
        <w:t xml:space="preserve"> </w:t>
      </w:r>
    </w:p>
    <w:p w14:paraId="1984022D" w14:textId="77777777" w:rsidR="00D1574F" w:rsidRPr="00B7296D" w:rsidRDefault="00D1574F" w:rsidP="00AB181F">
      <w:pPr>
        <w:pStyle w:val="oancuaDanhsach"/>
        <w:numPr>
          <w:ilvl w:val="0"/>
          <w:numId w:val="1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Phối hợp với Sở Tư pháp trong trường hợp cần tiếp tục xác minh bổ sung về nguồn gốc của trẻ em.</w:t>
      </w:r>
    </w:p>
    <w:p w14:paraId="785441ED" w14:textId="1575DB6D" w:rsidR="001B3478" w:rsidRPr="00B7296D" w:rsidRDefault="001B3478" w:rsidP="00AB181F">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 xml:space="preserve">Điều </w:t>
      </w:r>
      <w:r w:rsidR="00BA478D">
        <w:rPr>
          <w:rFonts w:ascii="Times New Roman" w:hAnsi="Times New Roman" w:cs="Times New Roman"/>
          <w:b/>
          <w:sz w:val="28"/>
          <w:szCs w:val="28"/>
        </w:rPr>
        <w:t>8</w:t>
      </w:r>
      <w:r w:rsidRPr="00B7296D">
        <w:rPr>
          <w:rFonts w:ascii="Times New Roman" w:hAnsi="Times New Roman" w:cs="Times New Roman"/>
          <w:b/>
          <w:sz w:val="28"/>
          <w:szCs w:val="28"/>
          <w:lang w:val="vi-VN"/>
        </w:rPr>
        <w:t>. Phối hợp trong việc lấy ý kiến cho trẻ em làm con nuôi nước ngoài đối với trẻ em bị bỏ rơi</w:t>
      </w:r>
    </w:p>
    <w:p w14:paraId="5372092C" w14:textId="77777777" w:rsidR="001B3478" w:rsidRPr="00B7296D" w:rsidRDefault="001B3478" w:rsidP="00AB181F">
      <w:pPr>
        <w:pStyle w:val="oancuaDanhsach"/>
        <w:numPr>
          <w:ilvl w:val="0"/>
          <w:numId w:val="12"/>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Sở Tư pháp:</w:t>
      </w:r>
    </w:p>
    <w:p w14:paraId="58D6C25C" w14:textId="77777777" w:rsidR="001B3478" w:rsidRPr="00B7296D" w:rsidRDefault="001B3478" w:rsidP="00AB181F">
      <w:pPr>
        <w:pStyle w:val="oancuaDanhsach"/>
        <w:numPr>
          <w:ilvl w:val="0"/>
          <w:numId w:val="13"/>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Trường hợp trẻ em bị bỏ rơi mà Công an tỉnh xác minh được thông tin về cha, mẹ đẻ và Sở Tư pháp liên hệ đươc cha, mẹ đẻ thì Sở Tư pháp tiến hành lấy ý kiến của cha, mẹ đẻ trước khi xác nhận trẻ em đủ điều kiện làm con nuôi. </w:t>
      </w:r>
    </w:p>
    <w:p w14:paraId="41EB3A69" w14:textId="77777777" w:rsidR="00111201" w:rsidRPr="00B7296D" w:rsidRDefault="001B3478" w:rsidP="00AB181F">
      <w:pPr>
        <w:pStyle w:val="oancuaDanhsach"/>
        <w:numPr>
          <w:ilvl w:val="0"/>
          <w:numId w:val="13"/>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Trường hợp không thể liên hệ được với cha, mẹ đẻ và có văn bản của Ủy ban nhân dân cấp xã nơi cha, mẹ đẻ cư trú xác nhận về việc cha, mẹ đẻ đã bỏ đi khỏi địa phương, không rõ nơi cư trú hiện tại, thì Sở Tư pháp niêm yết tại trụ sở </w:t>
      </w:r>
      <w:r w:rsidRPr="00B7296D">
        <w:rPr>
          <w:rFonts w:ascii="Times New Roman" w:hAnsi="Times New Roman" w:cs="Times New Roman"/>
          <w:sz w:val="28"/>
          <w:szCs w:val="28"/>
          <w:lang w:val="vi-VN"/>
        </w:rPr>
        <w:lastRenderedPageBreak/>
        <w:t>Sở Tư pháp trong thời hạn 60 ngày kể từ ngày</w:t>
      </w:r>
      <w:r w:rsidR="00111201" w:rsidRPr="00B7296D">
        <w:rPr>
          <w:rFonts w:ascii="Times New Roman" w:hAnsi="Times New Roman" w:cs="Times New Roman"/>
          <w:sz w:val="28"/>
          <w:szCs w:val="28"/>
          <w:lang w:val="vi-VN"/>
        </w:rPr>
        <w:t xml:space="preserve"> nhận được kết quả xác minh, đồng thời có văn bản đề nghị Ủy ban nhân dân cấp xã nơi cư trú cuối cùng của cha, mẹ đẻ niêm yết tại trụ sở Ủy ban nhân dân cấp xã về việc cho trẻ em làm con nuôi.</w:t>
      </w:r>
    </w:p>
    <w:p w14:paraId="782C92B3" w14:textId="2BDC0327" w:rsidR="00111201" w:rsidRPr="00BA478D" w:rsidRDefault="00F6094B" w:rsidP="00BA478D">
      <w:pPr>
        <w:tabs>
          <w:tab w:val="left" w:pos="990"/>
        </w:tabs>
        <w:spacing w:before="60" w:after="6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BA478D">
        <w:rPr>
          <w:rFonts w:ascii="Times New Roman" w:hAnsi="Times New Roman" w:cs="Times New Roman"/>
          <w:sz w:val="28"/>
          <w:szCs w:val="28"/>
        </w:rPr>
        <w:t xml:space="preserve">2. </w:t>
      </w:r>
      <w:r w:rsidR="00111201" w:rsidRPr="00BA478D">
        <w:rPr>
          <w:rFonts w:ascii="Times New Roman" w:hAnsi="Times New Roman" w:cs="Times New Roman"/>
          <w:sz w:val="28"/>
          <w:szCs w:val="28"/>
          <w:lang w:val="vi-VN"/>
        </w:rPr>
        <w:t xml:space="preserve">Trách nhiệm của </w:t>
      </w:r>
      <w:r w:rsidR="001B3478" w:rsidRPr="00BA478D">
        <w:rPr>
          <w:rFonts w:ascii="Times New Roman" w:hAnsi="Times New Roman" w:cs="Times New Roman"/>
          <w:sz w:val="28"/>
          <w:szCs w:val="28"/>
          <w:lang w:val="vi-VN"/>
        </w:rPr>
        <w:t>Ủy ban nhân dân cấp xã</w:t>
      </w:r>
      <w:r w:rsidR="00111201" w:rsidRPr="00BA478D">
        <w:rPr>
          <w:rFonts w:ascii="Times New Roman" w:hAnsi="Times New Roman" w:cs="Times New Roman"/>
          <w:sz w:val="28"/>
          <w:szCs w:val="28"/>
          <w:lang w:val="vi-VN"/>
        </w:rPr>
        <w:t>:</w:t>
      </w:r>
    </w:p>
    <w:p w14:paraId="6104E4F2" w14:textId="77777777" w:rsidR="003A1F46" w:rsidRPr="009E1A47" w:rsidRDefault="00111201"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Theo đề nghị của Sở Tư pháp, Ủy ban nhân dân cấp xã nơi cư trú cuối cùng của cha, mẹ đẻ của trẻ em có trách nhiệm niêm yết về việc trẻ em được cho làm con nuôi tại trụ sở. Thời hạn niêm yết là 60 ngày kể từ ngày Ủy ban nhân dân cấp xã</w:t>
      </w:r>
      <w:r w:rsidR="001B3478" w:rsidRPr="00B7296D">
        <w:rPr>
          <w:rFonts w:ascii="Times New Roman" w:hAnsi="Times New Roman" w:cs="Times New Roman"/>
          <w:sz w:val="28"/>
          <w:szCs w:val="28"/>
          <w:lang w:val="vi-VN"/>
        </w:rPr>
        <w:t xml:space="preserve"> nhận được văn bản đề nghị của Sở Tư pháp. Hết thời hạn 60 ngày, Ủy ban nhân dân cấp xã báo cáo lại Sở Tư pháp về kết quả niêm yết.</w:t>
      </w:r>
    </w:p>
    <w:p w14:paraId="13D004F0" w14:textId="1501B230" w:rsidR="00111201" w:rsidRPr="00B7296D" w:rsidRDefault="00111201" w:rsidP="00AB181F">
      <w:pPr>
        <w:pStyle w:val="oancuaDanhsach"/>
        <w:spacing w:before="60" w:after="60" w:line="240" w:lineRule="auto"/>
        <w:ind w:left="0"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 xml:space="preserve">Điều </w:t>
      </w:r>
      <w:r w:rsidR="00BA478D">
        <w:rPr>
          <w:rFonts w:ascii="Times New Roman" w:hAnsi="Times New Roman" w:cs="Times New Roman"/>
          <w:b/>
          <w:sz w:val="28"/>
          <w:szCs w:val="28"/>
        </w:rPr>
        <w:t>9</w:t>
      </w:r>
      <w:r w:rsidRPr="00B7296D">
        <w:rPr>
          <w:rFonts w:ascii="Times New Roman" w:hAnsi="Times New Roman" w:cs="Times New Roman"/>
          <w:b/>
          <w:sz w:val="28"/>
          <w:szCs w:val="28"/>
          <w:lang w:val="vi-VN"/>
        </w:rPr>
        <w:t>. Phối hợp trong việc xác nhận trẻ em đủ điều kiện cho làm con nuôi nước ngoài</w:t>
      </w:r>
    </w:p>
    <w:p w14:paraId="2E5A29AE" w14:textId="77777777" w:rsidR="00111201" w:rsidRPr="00B7296D" w:rsidRDefault="00111201" w:rsidP="00AB181F">
      <w:pPr>
        <w:pStyle w:val="oancuaDanhsach"/>
        <w:numPr>
          <w:ilvl w:val="0"/>
          <w:numId w:val="14"/>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Sở Tư pháp:</w:t>
      </w:r>
    </w:p>
    <w:p w14:paraId="53FDBE6B" w14:textId="77777777" w:rsidR="00111201" w:rsidRPr="00B7296D" w:rsidRDefault="00111201" w:rsidP="00AB181F">
      <w:pPr>
        <w:pStyle w:val="oancuaDanhsach"/>
        <w:numPr>
          <w:ilvl w:val="0"/>
          <w:numId w:val="15"/>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Trường hợp trẻ em có đủ điều kiện làm con nuôi nước ngoài, Sở Tư pháp phải có văn bản xác nhận đối với từng trường hợp cụ thể. Việc xác nhận trẻ em có đủ điều kiện làm con nuôi nước ngoài phải bảo đảm trẻ em đáp ứng đủ các yêu cầu về độ tuổi, đối tượng được nhận đích danh, đối tượng phải thông qua thủ tục giới thiệu; hồ sơ phải có đủ các giấy tờ hợp lệ. </w:t>
      </w:r>
    </w:p>
    <w:p w14:paraId="487EF047" w14:textId="77777777" w:rsidR="00111201" w:rsidRPr="00B7296D" w:rsidRDefault="00111201" w:rsidP="00AB181F">
      <w:pPr>
        <w:pStyle w:val="oancuaDanhsach"/>
        <w:numPr>
          <w:ilvl w:val="0"/>
          <w:numId w:val="15"/>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Trong trường hợp cần thiết, Sở Tư pháp có văn bản xin ý kiến các cơ quan, tổ chức có liên quan trước khi xác nhận trẻ em đủ điều kiện làm con nuôi nước ngoài theo diện đích danh theo khoản 2 Điều 1 Nghị định số 24/</w:t>
      </w:r>
      <w:r w:rsidR="00307934" w:rsidRPr="00B7296D">
        <w:rPr>
          <w:rFonts w:ascii="Times New Roman" w:hAnsi="Times New Roman" w:cs="Times New Roman"/>
          <w:sz w:val="28"/>
          <w:szCs w:val="28"/>
          <w:lang w:val="vi-VN"/>
        </w:rPr>
        <w:t>2019/</w:t>
      </w:r>
      <w:r w:rsidRPr="00B7296D">
        <w:rPr>
          <w:rFonts w:ascii="Times New Roman" w:hAnsi="Times New Roman" w:cs="Times New Roman"/>
          <w:sz w:val="28"/>
          <w:szCs w:val="28"/>
          <w:lang w:val="vi-VN"/>
        </w:rPr>
        <w:t xml:space="preserve">NĐ-CP hay phải thông qua thủ tục giới thiệu. </w:t>
      </w:r>
    </w:p>
    <w:p w14:paraId="48D4B2BA" w14:textId="77777777" w:rsidR="00111201" w:rsidRPr="00B7296D" w:rsidRDefault="00111201" w:rsidP="00AB181F">
      <w:pPr>
        <w:pStyle w:val="oancuaDanhsach"/>
        <w:numPr>
          <w:ilvl w:val="0"/>
          <w:numId w:val="15"/>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Sau khi trẻ em được xác nhận đủ điều kiện làm con nuôi nước ngoài, Sở Tư pháp gửi Cục Con nuôi văn bản xác nhận trẻ em đủ điều kiện được cho làm con nuôi nước ngoài, văn bản xác minh của Công an tỉnh đối với trường hợp trẻ em bị bỏ rơi, văn bản lấy ý kiến của cha, mẹ đẻ hoặc người giám hộ và ý kiến của trẻ em từ đủ chín tuổi trở lên về việc đồng ý cho trẻ em làm con nuôi; trường hợp trẻ em đang sống tại cơ sở nuôi dưỡng thì phải có văn bản lấy ý kiến của Giám đốc cơ sở nuôi dưỡng về việc cho trẻ em làm con nuôi. </w:t>
      </w:r>
    </w:p>
    <w:p w14:paraId="22D968BB" w14:textId="77777777" w:rsidR="007E2405" w:rsidRPr="00B7296D" w:rsidRDefault="007E2405" w:rsidP="00AB181F">
      <w:pPr>
        <w:pStyle w:val="oancuaDanhsach"/>
        <w:numPr>
          <w:ilvl w:val="0"/>
          <w:numId w:val="14"/>
        </w:numPr>
        <w:spacing w:before="60" w:after="60" w:line="240" w:lineRule="auto"/>
        <w:ind w:left="990" w:hanging="27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các cơ quan liên quan khác:</w:t>
      </w:r>
    </w:p>
    <w:p w14:paraId="09939BA3" w14:textId="77777777" w:rsidR="007E2405" w:rsidRPr="00B7296D" w:rsidRDefault="007E2405"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Phối hợp cho ý kiến theo đề nghị của Sở Tư pháp </w:t>
      </w:r>
      <w:r w:rsidR="00225201" w:rsidRPr="00B7296D">
        <w:rPr>
          <w:rFonts w:ascii="Times New Roman" w:hAnsi="Times New Roman" w:cs="Times New Roman"/>
          <w:sz w:val="28"/>
          <w:szCs w:val="28"/>
          <w:lang w:val="vi-VN"/>
        </w:rPr>
        <w:t xml:space="preserve">bảo đảm </w:t>
      </w:r>
      <w:r w:rsidRPr="00B7296D">
        <w:rPr>
          <w:rFonts w:ascii="Times New Roman" w:hAnsi="Times New Roman" w:cs="Times New Roman"/>
          <w:sz w:val="28"/>
          <w:szCs w:val="28"/>
          <w:lang w:val="vi-VN"/>
        </w:rPr>
        <w:t xml:space="preserve">kịp thời, đúng thời hạn để đảm bảo trẻ em đủ điều kiện cho làm con nuôi nước ngoài. </w:t>
      </w:r>
    </w:p>
    <w:p w14:paraId="7EC67D8C" w14:textId="12D84833" w:rsidR="00800BBF" w:rsidRPr="00B7296D" w:rsidRDefault="00800BBF" w:rsidP="00AB181F">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 xml:space="preserve">Điều </w:t>
      </w:r>
      <w:r w:rsidR="00BA478D">
        <w:rPr>
          <w:rFonts w:ascii="Times New Roman" w:hAnsi="Times New Roman" w:cs="Times New Roman"/>
          <w:b/>
          <w:sz w:val="28"/>
          <w:szCs w:val="28"/>
        </w:rPr>
        <w:t>10</w:t>
      </w:r>
      <w:r w:rsidRPr="00B7296D">
        <w:rPr>
          <w:rFonts w:ascii="Times New Roman" w:hAnsi="Times New Roman" w:cs="Times New Roman"/>
          <w:b/>
          <w:sz w:val="28"/>
          <w:szCs w:val="28"/>
          <w:lang w:val="vi-VN"/>
        </w:rPr>
        <w:t xml:space="preserve">. Phối hợp trong việc giới thiệu trẻ em ở cơ sở nuôi dưỡng làm con nuôi người nước ngoài </w:t>
      </w:r>
    </w:p>
    <w:p w14:paraId="1FCB730D" w14:textId="77777777" w:rsidR="001B3478" w:rsidRPr="00B7296D" w:rsidRDefault="00800BBF" w:rsidP="00AB181F">
      <w:pPr>
        <w:pStyle w:val="oancuaDanhsach"/>
        <w:numPr>
          <w:ilvl w:val="0"/>
          <w:numId w:val="1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Việc giới thiệu trẻ em không thuộc diện quy định tại khoản 2 Điều 1 </w:t>
      </w:r>
      <w:r w:rsidR="00307934" w:rsidRPr="00B7296D">
        <w:rPr>
          <w:rFonts w:ascii="Times New Roman" w:hAnsi="Times New Roman" w:cs="Times New Roman"/>
          <w:sz w:val="28"/>
          <w:szCs w:val="28"/>
          <w:lang w:val="vi-VN"/>
        </w:rPr>
        <w:t>Nghị định số 24/2019/NĐ-CP làm con nuôi người nước ngoài phải bảo đảm các căn cứ để giới thiệu trẻ em làm con nuôi người nước ngoài quy định tại Điều 35 Luật Nuôi con nuôi và thực hiện như sau:</w:t>
      </w:r>
    </w:p>
    <w:p w14:paraId="5B0971B1" w14:textId="77777777" w:rsidR="00307934" w:rsidRPr="00B7296D" w:rsidRDefault="00307934" w:rsidP="00AB181F">
      <w:pPr>
        <w:pStyle w:val="oancuaDanhsach"/>
        <w:numPr>
          <w:ilvl w:val="0"/>
          <w:numId w:val="16"/>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Trường hợp họp liên ngành thì thành phần gồm Giám đốc hoặc Phó Giám đốc Sở Tư pháp (chủ trì cuộc họp), </w:t>
      </w:r>
      <w:r w:rsidR="00C55F17" w:rsidRPr="00B7296D">
        <w:rPr>
          <w:rFonts w:ascii="Times New Roman" w:hAnsi="Times New Roman" w:cs="Times New Roman"/>
          <w:sz w:val="28"/>
          <w:szCs w:val="28"/>
          <w:lang w:val="vi-VN"/>
        </w:rPr>
        <w:t xml:space="preserve">đại diện </w:t>
      </w:r>
      <w:r w:rsidR="00E05DD3" w:rsidRPr="00B7296D">
        <w:rPr>
          <w:rFonts w:ascii="Times New Roman" w:hAnsi="Times New Roman" w:cs="Times New Roman"/>
          <w:sz w:val="28"/>
          <w:szCs w:val="28"/>
          <w:lang w:val="vi-VN"/>
        </w:rPr>
        <w:t>l</w:t>
      </w:r>
      <w:r w:rsidR="00C55F17" w:rsidRPr="00B7296D">
        <w:rPr>
          <w:rFonts w:ascii="Times New Roman" w:hAnsi="Times New Roman" w:cs="Times New Roman"/>
          <w:sz w:val="28"/>
          <w:szCs w:val="28"/>
          <w:lang w:val="vi-VN"/>
        </w:rPr>
        <w:t xml:space="preserve">ãnh đạo Sở Lao động – Thương binh và Xã hội, đại diện </w:t>
      </w:r>
      <w:r w:rsidR="00E05DD3" w:rsidRPr="00B7296D">
        <w:rPr>
          <w:rFonts w:ascii="Times New Roman" w:hAnsi="Times New Roman" w:cs="Times New Roman"/>
          <w:sz w:val="28"/>
          <w:szCs w:val="28"/>
          <w:lang w:val="vi-VN"/>
        </w:rPr>
        <w:t>l</w:t>
      </w:r>
      <w:r w:rsidR="00C55F17" w:rsidRPr="00B7296D">
        <w:rPr>
          <w:rFonts w:ascii="Times New Roman" w:hAnsi="Times New Roman" w:cs="Times New Roman"/>
          <w:sz w:val="28"/>
          <w:szCs w:val="28"/>
          <w:lang w:val="vi-VN"/>
        </w:rPr>
        <w:t xml:space="preserve">ãnh đạo Sở Y tế, </w:t>
      </w:r>
      <w:r w:rsidRPr="00B7296D">
        <w:rPr>
          <w:rFonts w:ascii="Times New Roman" w:hAnsi="Times New Roman" w:cs="Times New Roman"/>
          <w:sz w:val="28"/>
          <w:szCs w:val="28"/>
          <w:lang w:val="vi-VN"/>
        </w:rPr>
        <w:t xml:space="preserve">đại diện </w:t>
      </w:r>
      <w:r w:rsidR="00E05DD3" w:rsidRPr="00B7296D">
        <w:rPr>
          <w:rFonts w:ascii="Times New Roman" w:hAnsi="Times New Roman" w:cs="Times New Roman"/>
          <w:sz w:val="28"/>
          <w:szCs w:val="28"/>
          <w:lang w:val="vi-VN"/>
        </w:rPr>
        <w:t>l</w:t>
      </w:r>
      <w:r w:rsidRPr="00B7296D">
        <w:rPr>
          <w:rFonts w:ascii="Times New Roman" w:hAnsi="Times New Roman" w:cs="Times New Roman"/>
          <w:sz w:val="28"/>
          <w:szCs w:val="28"/>
          <w:lang w:val="vi-VN"/>
        </w:rPr>
        <w:t xml:space="preserve">ãnh đạo Công an tỉnh, đại diện </w:t>
      </w:r>
      <w:r w:rsidR="00E05DD3" w:rsidRPr="00B7296D">
        <w:rPr>
          <w:rFonts w:ascii="Times New Roman" w:hAnsi="Times New Roman" w:cs="Times New Roman"/>
          <w:sz w:val="28"/>
          <w:szCs w:val="28"/>
          <w:lang w:val="vi-VN"/>
        </w:rPr>
        <w:t>l</w:t>
      </w:r>
      <w:r w:rsidRPr="00B7296D">
        <w:rPr>
          <w:rFonts w:ascii="Times New Roman" w:hAnsi="Times New Roman" w:cs="Times New Roman"/>
          <w:sz w:val="28"/>
          <w:szCs w:val="28"/>
          <w:lang w:val="vi-VN"/>
        </w:rPr>
        <w:t xml:space="preserve">ãnh đạo Văn phòng Ủy ban nhân dân tỉnh, đại diện </w:t>
      </w:r>
      <w:r w:rsidR="00E05DD3" w:rsidRPr="00B7296D">
        <w:rPr>
          <w:rFonts w:ascii="Times New Roman" w:hAnsi="Times New Roman" w:cs="Times New Roman"/>
          <w:sz w:val="28"/>
          <w:szCs w:val="28"/>
          <w:lang w:val="vi-VN"/>
        </w:rPr>
        <w:t>l</w:t>
      </w:r>
      <w:r w:rsidRPr="00B7296D">
        <w:rPr>
          <w:rFonts w:ascii="Times New Roman" w:hAnsi="Times New Roman" w:cs="Times New Roman"/>
          <w:sz w:val="28"/>
          <w:szCs w:val="28"/>
          <w:lang w:val="vi-VN"/>
        </w:rPr>
        <w:t>ãnh đạo cơ quan chủ quản cơ sở nuôi dưỡng, đại diện Ban Giám đố</w:t>
      </w:r>
      <w:r w:rsidR="00CE4FF3" w:rsidRPr="00B7296D">
        <w:rPr>
          <w:rFonts w:ascii="Times New Roman" w:hAnsi="Times New Roman" w:cs="Times New Roman"/>
          <w:sz w:val="28"/>
          <w:szCs w:val="28"/>
          <w:lang w:val="vi-VN"/>
        </w:rPr>
        <w:t xml:space="preserve">c </w:t>
      </w:r>
      <w:r w:rsidRPr="00B7296D">
        <w:rPr>
          <w:rFonts w:ascii="Times New Roman" w:hAnsi="Times New Roman" w:cs="Times New Roman"/>
          <w:sz w:val="28"/>
          <w:szCs w:val="28"/>
          <w:lang w:val="vi-VN"/>
        </w:rPr>
        <w:t xml:space="preserve">cơ sở nuôi dưỡng có trẻ em được giới thiệu làm con nuôi nước ngoài. </w:t>
      </w:r>
      <w:r w:rsidR="00CE4FF3" w:rsidRPr="00B7296D">
        <w:rPr>
          <w:rFonts w:ascii="Times New Roman" w:hAnsi="Times New Roman" w:cs="Times New Roman"/>
          <w:sz w:val="28"/>
          <w:szCs w:val="28"/>
          <w:lang w:val="vi-VN"/>
        </w:rPr>
        <w:t xml:space="preserve">Trong trường hợp cần thiết, Sở Tư pháp có thể mời </w:t>
      </w:r>
      <w:r w:rsidR="00CE4FF3" w:rsidRPr="00B7296D">
        <w:rPr>
          <w:rFonts w:ascii="Times New Roman" w:hAnsi="Times New Roman" w:cs="Times New Roman"/>
          <w:sz w:val="28"/>
          <w:szCs w:val="28"/>
          <w:lang w:val="vi-VN"/>
        </w:rPr>
        <w:lastRenderedPageBreak/>
        <w:t xml:space="preserve">chuyên gia y tế, tâm lý, gia đình, xã hội tham gia ý kiến để liên ngành xem xét tư vấn việc giới thiệu trẻ em làm con nuôi người nước ngoài. </w:t>
      </w:r>
    </w:p>
    <w:p w14:paraId="145B8771" w14:textId="77777777" w:rsidR="00CE4FF3" w:rsidRPr="00B7296D" w:rsidRDefault="00CE4FF3"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Sở Tư pháp có trách nhiệm gửi phương án giới thiệu trẻ em kèm theo báo cáo đánh giá hồ sơ của trẻ em và hồ sơ của người nhận con nuôi</w:t>
      </w:r>
      <w:r w:rsidR="00E05DD3" w:rsidRPr="00B7296D">
        <w:rPr>
          <w:rFonts w:ascii="Times New Roman" w:hAnsi="Times New Roman" w:cs="Times New Roman"/>
          <w:sz w:val="28"/>
          <w:szCs w:val="28"/>
          <w:lang w:val="vi-VN"/>
        </w:rPr>
        <w:t xml:space="preserve"> cho các đại biểu tham gia họp liên ngành ít nhất 03 ngày trước ngày họp</w:t>
      </w:r>
      <w:r w:rsidRPr="00B7296D">
        <w:rPr>
          <w:rFonts w:ascii="Times New Roman" w:hAnsi="Times New Roman" w:cs="Times New Roman"/>
          <w:sz w:val="28"/>
          <w:szCs w:val="28"/>
          <w:lang w:val="vi-VN"/>
        </w:rPr>
        <w:t>.</w:t>
      </w:r>
    </w:p>
    <w:p w14:paraId="1667C25C" w14:textId="77777777" w:rsidR="00CE4FF3" w:rsidRPr="00B7296D" w:rsidRDefault="00CE4FF3"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Trong cuộc họp, các đại biểu tham gia họp liên ngành cho ý kiến, thảo luận về các phương án giới thiệu trẻ em cho người nhận con nuôi. Giám đốc hoặc Phó Giám đốc Sở Tư pháp chủ trì họp liên ngành tổng hợp ý kiến và kết luận về phương án giới thiệu trẻ em.</w:t>
      </w:r>
    </w:p>
    <w:p w14:paraId="259801C4" w14:textId="77777777" w:rsidR="00CE4FF3" w:rsidRPr="00B7296D" w:rsidRDefault="00CE4FF3"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Căn cứ vào kết luận của cuộc họp liên ngành, Sở Tư pháp có trách nhiệm báo cáo Ủy ban nhân dân tỉnh về kết quả giới thiệu trẻ em làm con nuôi người nước ngoài.</w:t>
      </w:r>
    </w:p>
    <w:p w14:paraId="53887479" w14:textId="77777777" w:rsidR="00CE4FF3" w:rsidRPr="00B7296D" w:rsidRDefault="00CE4FF3" w:rsidP="00AB181F">
      <w:pPr>
        <w:pStyle w:val="oancuaDanhsach"/>
        <w:numPr>
          <w:ilvl w:val="0"/>
          <w:numId w:val="16"/>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Trường hợp trao đổi ý kiến bằng văn bản thì Sở Tư pháp gửi công văn kèm theo phụ lục báo cáo đánh giá hồ sơ của trẻ em và hồ sơ của người nhận con nuôi cho các cơ quan, ban ngành nêu tại điểm a khoản 1 Điều này đề nghị cho ý kiến về các phương án giới thiệu trẻ em cho người nhận con nuôi. </w:t>
      </w:r>
    </w:p>
    <w:p w14:paraId="34E92F9B" w14:textId="77777777" w:rsidR="00B06A14" w:rsidRPr="00B7296D" w:rsidRDefault="00B06A14"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Trong thời hạn 07 ngày kể từ ngày nhận được đề nghị của Sở Tư pháp, các cơ quan, ban ngành được hỏi ý kiế</w:t>
      </w:r>
      <w:r w:rsidR="00C1495E" w:rsidRPr="00B7296D">
        <w:rPr>
          <w:rFonts w:ascii="Times New Roman" w:hAnsi="Times New Roman" w:cs="Times New Roman"/>
          <w:sz w:val="28"/>
          <w:szCs w:val="28"/>
          <w:lang w:val="vi-VN"/>
        </w:rPr>
        <w:t xml:space="preserve">n có văn </w:t>
      </w:r>
      <w:r w:rsidRPr="00B7296D">
        <w:rPr>
          <w:rFonts w:ascii="Times New Roman" w:hAnsi="Times New Roman" w:cs="Times New Roman"/>
          <w:sz w:val="28"/>
          <w:szCs w:val="28"/>
          <w:lang w:val="vi-VN"/>
        </w:rPr>
        <w:t xml:space="preserve">bản trả lời Sở Tư pháp. Sở Tư pháp có trách nhiệm tổng hợp, tiếp thu hoặc giải trình ý kiến của các cơ quan, ban ngành hữu quan và báo cáo Ủy ban nhân dân tỉnh kết quả giới thiệu trẻ em làm con nuôi.  </w:t>
      </w:r>
    </w:p>
    <w:p w14:paraId="70D42B7E" w14:textId="77777777" w:rsidR="008E63DE" w:rsidRPr="00B7296D" w:rsidRDefault="00B06A14" w:rsidP="00AB181F">
      <w:pPr>
        <w:pStyle w:val="oancuaDanhsach"/>
        <w:numPr>
          <w:ilvl w:val="0"/>
          <w:numId w:val="1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Sau khi giới thiệu trẻ em làm con nuôi nước ngoài, Sở Tư pháp báo cáo Ủy ban nhân dân tỉnh cho ý kiến. Trong thời hạn 10 ngày, kể từ ngày nhận được hồ sơ do Sở Tư pháp trình, Ủy ban nhân dân tỉnh có ý kiến về việc đồng ý hoặc không đồng ý với việc giới thiệu trẻ em làm con nuôi nước ngoài của Sở Tư pháp. Trường hợp Ủy ban nhân dân tỉnh </w:t>
      </w:r>
      <w:r w:rsidR="008E63DE" w:rsidRPr="00B7296D">
        <w:rPr>
          <w:rFonts w:ascii="Times New Roman" w:hAnsi="Times New Roman" w:cs="Times New Roman"/>
          <w:sz w:val="28"/>
          <w:szCs w:val="28"/>
          <w:lang w:val="vi-VN"/>
        </w:rPr>
        <w:t xml:space="preserve">đồng ý việc giới thiệu trẻ em làm con nuôi nước ngoài, thì trong thời hạn không quá 05 ngày làm việc kể từ ngày nhận được ý kiến của Ủy ban nhân dân tỉnh, Sở Tư pháp báo cáo kết quả giới thiệu trẻ em làm con nuôi nước ngoài cho Cục Con nuôi. Trường hợp không đồng ý với việc giới thiệu của Sở Tư pháp, thì Ủy ban nhân dân tỉnh thông báo rõ lý do bằng văn bản để Sở Tư pháp tiến hành giới thiệu lại. Sau 03 tháng kể từ ngày Ủy ban nhân dân tỉnh không đồng ý mà Sở Tư pháp không giới thiệu được thì Sở Tư pháp phải gửi trả lại hồ sơ của người nhận con nuôi cho Cục Con nuôi kèm theo văn bản nêu rõ lý do. </w:t>
      </w:r>
    </w:p>
    <w:p w14:paraId="169566FA" w14:textId="26E3FEC3" w:rsidR="008E63DE" w:rsidRPr="00B7296D" w:rsidRDefault="008E63DE" w:rsidP="00AB181F">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1</w:t>
      </w:r>
      <w:r w:rsidRPr="00B7296D">
        <w:rPr>
          <w:rFonts w:ascii="Times New Roman" w:hAnsi="Times New Roman" w:cs="Times New Roman"/>
          <w:b/>
          <w:sz w:val="28"/>
          <w:szCs w:val="28"/>
          <w:lang w:val="vi-VN"/>
        </w:rPr>
        <w:t>. Phối hợp trong việc quản lý, sử dụng chi phí giải quyết việc nuôi con nuôi nước ngoài và đảm bảo kinh phí cho công tác giải quyết việc nuôi con nuôi</w:t>
      </w:r>
    </w:p>
    <w:p w14:paraId="7C9C555D" w14:textId="77777777" w:rsidR="008E63DE" w:rsidRPr="00B7296D" w:rsidRDefault="008E63DE" w:rsidP="00AB181F">
      <w:pPr>
        <w:pStyle w:val="oancuaDanhsach"/>
        <w:numPr>
          <w:ilvl w:val="0"/>
          <w:numId w:val="18"/>
        </w:numPr>
        <w:tabs>
          <w:tab w:val="left" w:pos="990"/>
        </w:tabs>
        <w:spacing w:before="60" w:after="60" w:line="240" w:lineRule="auto"/>
        <w:ind w:firstLine="0"/>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Sở Tài chính:</w:t>
      </w:r>
    </w:p>
    <w:p w14:paraId="1483DB1B" w14:textId="77777777" w:rsidR="008E63DE" w:rsidRPr="00B7296D" w:rsidRDefault="008E63DE"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Căn cứ vào thông báo của Cục Con nuôi về số chi phí giải quyết việc nuôi con nuôi nước ngoài chuyển về địa phương, Sở Tài chính có trách nhiệm thông báo cho Sở Tư pháp, cơ sở nuôi dưỡng trên địa bàn thành phố để thực hiện việc rút dự toán chi tiêu trong phạm vi số kinh phí được điều chuyển và có trách nhiệm hướng dẫn các đơn vị này sử dụng, chấp hành và quyết toán kinh phí theo quy định tại Nghị định số</w:t>
      </w:r>
      <w:r w:rsidR="00903CDC" w:rsidRPr="00B7296D">
        <w:rPr>
          <w:rFonts w:ascii="Times New Roman" w:hAnsi="Times New Roman" w:cs="Times New Roman"/>
          <w:sz w:val="28"/>
          <w:szCs w:val="28"/>
          <w:lang w:val="vi-VN"/>
        </w:rPr>
        <w:t xml:space="preserve"> 19/2011/NĐ-CP ngày 2/</w:t>
      </w:r>
      <w:r w:rsidRPr="00B7296D">
        <w:rPr>
          <w:rFonts w:ascii="Times New Roman" w:hAnsi="Times New Roman" w:cs="Times New Roman"/>
          <w:sz w:val="28"/>
          <w:szCs w:val="28"/>
          <w:lang w:val="vi-VN"/>
        </w:rPr>
        <w:t>3</w:t>
      </w:r>
      <w:r w:rsidR="00903CDC" w:rsidRPr="00B7296D">
        <w:rPr>
          <w:rFonts w:ascii="Times New Roman" w:hAnsi="Times New Roman" w:cs="Times New Roman"/>
          <w:sz w:val="28"/>
          <w:szCs w:val="28"/>
          <w:lang w:val="vi-VN"/>
        </w:rPr>
        <w:t>/</w:t>
      </w:r>
      <w:r w:rsidRPr="00B7296D">
        <w:rPr>
          <w:rFonts w:ascii="Times New Roman" w:hAnsi="Times New Roman" w:cs="Times New Roman"/>
          <w:sz w:val="28"/>
          <w:szCs w:val="28"/>
          <w:lang w:val="vi-VN"/>
        </w:rPr>
        <w:t>2011 của Chính phủ quy định chi tiết thi hành một số điều của Luật Nuôi con nuôi, Thông tư liên tịch số</w:t>
      </w:r>
      <w:r w:rsidR="00A75497" w:rsidRPr="00B7296D">
        <w:rPr>
          <w:rFonts w:ascii="Times New Roman" w:hAnsi="Times New Roman" w:cs="Times New Roman"/>
          <w:sz w:val="28"/>
          <w:szCs w:val="28"/>
          <w:lang w:val="vi-VN"/>
        </w:rPr>
        <w:t xml:space="preserve"> 146/TTLT-</w:t>
      </w:r>
      <w:r w:rsidR="00A75497" w:rsidRPr="00B7296D">
        <w:rPr>
          <w:rFonts w:ascii="Times New Roman" w:hAnsi="Times New Roman" w:cs="Times New Roman"/>
          <w:sz w:val="28"/>
          <w:szCs w:val="28"/>
          <w:lang w:val="vi-VN"/>
        </w:rPr>
        <w:lastRenderedPageBreak/>
        <w:t xml:space="preserve">BTC-BTP ngày 07/9/2012 </w:t>
      </w:r>
      <w:r w:rsidR="00E05DD3" w:rsidRPr="00B7296D">
        <w:rPr>
          <w:rFonts w:ascii="Times New Roman" w:hAnsi="Times New Roman" w:cs="Times New Roman"/>
          <w:sz w:val="28"/>
          <w:szCs w:val="28"/>
          <w:lang w:val="vi-VN"/>
        </w:rPr>
        <w:t xml:space="preserve">của Bộ Tài chính, Bộ Tư pháp </w:t>
      </w:r>
      <w:r w:rsidR="00A75497" w:rsidRPr="00B7296D">
        <w:rPr>
          <w:rFonts w:ascii="Times New Roman" w:hAnsi="Times New Roman" w:cs="Times New Roman"/>
          <w:sz w:val="28"/>
          <w:szCs w:val="28"/>
          <w:lang w:val="vi-VN"/>
        </w:rPr>
        <w:t xml:space="preserve">quy định việc lập dự toán, quản lý, sử dụng và quyết toán kinh phí hoạt động chuyên môn, nghiệp vụ trong lĩnh vực nuôi con nuôi từ nguồn thu lệ phí đăng ký nuôi con nuôi, lệ phí cấp, gia hạn, sửa đổi giấy phép. </w:t>
      </w:r>
    </w:p>
    <w:p w14:paraId="21795A46" w14:textId="77777777" w:rsidR="00A75497" w:rsidRPr="00B7296D" w:rsidRDefault="00A75497" w:rsidP="00AB181F">
      <w:pPr>
        <w:pStyle w:val="oancuaDanhsach"/>
        <w:numPr>
          <w:ilvl w:val="0"/>
          <w:numId w:val="18"/>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Trách nhiệm của các đơn vị tham gia công tác giải quyết việc nuôi con nuôi nước ngoài:</w:t>
      </w:r>
    </w:p>
    <w:p w14:paraId="47890380" w14:textId="77777777" w:rsidR="00A75497" w:rsidRPr="00B7296D" w:rsidRDefault="00A75497" w:rsidP="00AB181F">
      <w:pPr>
        <w:pStyle w:val="oancuaDanhsach"/>
        <w:numPr>
          <w:ilvl w:val="0"/>
          <w:numId w:val="1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Lập dự toán ngân sách nhà nước hàng năm bảo đảm cho công tác giải quyết việc nuôi con nuôi nước ngoài, trình cơ quan có thẩm quyền theo quy định của Luật Ngân sách nhà nước.</w:t>
      </w:r>
    </w:p>
    <w:p w14:paraId="6E5817B2" w14:textId="77777777" w:rsidR="00A75497" w:rsidRPr="00B7296D" w:rsidRDefault="00A75497"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Các nội dung chi được thực hiện theo quy định tại khoản 3 Điều 8 Nghị định số 114/2016/NĐ-CP ngày 8/7/2016 của Chính phủ quy định lệ phí đăng ký nuôi con nuôi, lệ phí cấp giấy phép hoạt động </w:t>
      </w:r>
      <w:r w:rsidR="00132C81" w:rsidRPr="00B7296D">
        <w:rPr>
          <w:rFonts w:ascii="Times New Roman" w:hAnsi="Times New Roman" w:cs="Times New Roman"/>
          <w:sz w:val="28"/>
          <w:szCs w:val="28"/>
          <w:lang w:val="vi-VN"/>
        </w:rPr>
        <w:t>của tổ chức con nuôi nước ngoài.</w:t>
      </w:r>
    </w:p>
    <w:p w14:paraId="4491EB78" w14:textId="77777777" w:rsidR="00132C81" w:rsidRPr="00B7296D" w:rsidRDefault="00132C81" w:rsidP="00AB181F">
      <w:pPr>
        <w:pStyle w:val="oancuaDanhsach"/>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Một số mức chi chưa có quy định nhưng cần thiết để phục vụ công việc thì Thủ trưởng cơ quan, đơn vị được vận dụng các mức chi tương ứng với các công việc tương tự đã được quy định tại các văn bản quy phạm pháp luật hiện hành và quy định trong Quy chế chi tiêu nội bộ của đơn vị.</w:t>
      </w:r>
    </w:p>
    <w:p w14:paraId="2D033256" w14:textId="77777777" w:rsidR="00132C81" w:rsidRPr="00B7296D" w:rsidRDefault="00132C81" w:rsidP="00AB181F">
      <w:pPr>
        <w:pStyle w:val="oancuaDanhsach"/>
        <w:numPr>
          <w:ilvl w:val="0"/>
          <w:numId w:val="19"/>
        </w:numPr>
        <w:tabs>
          <w:tab w:val="left" w:pos="108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Sử dụng, chấp hành, quyết toán kinh phí và báo cáo việc sử dụng kinh phí theo quy định.</w:t>
      </w:r>
    </w:p>
    <w:p w14:paraId="6EAEDB9D" w14:textId="77777777" w:rsidR="00132C81" w:rsidRPr="00B7296D" w:rsidRDefault="00AE2143" w:rsidP="00AB181F">
      <w:pPr>
        <w:spacing w:before="60" w:after="60" w:line="240" w:lineRule="auto"/>
        <w:ind w:left="720"/>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Chương</w:t>
      </w:r>
      <w:r w:rsidR="00132C81" w:rsidRPr="00B7296D">
        <w:rPr>
          <w:rFonts w:ascii="Times New Roman" w:hAnsi="Times New Roman" w:cs="Times New Roman"/>
          <w:b/>
          <w:sz w:val="28"/>
          <w:szCs w:val="28"/>
          <w:lang w:val="vi-VN"/>
        </w:rPr>
        <w:t xml:space="preserve"> III</w:t>
      </w:r>
    </w:p>
    <w:p w14:paraId="452C1616" w14:textId="77777777" w:rsidR="00132C81" w:rsidRPr="00B7296D" w:rsidRDefault="00132C81" w:rsidP="00AB181F">
      <w:pPr>
        <w:spacing w:before="60" w:after="60" w:line="240" w:lineRule="auto"/>
        <w:ind w:left="720"/>
        <w:jc w:val="center"/>
        <w:rPr>
          <w:rFonts w:ascii="Times New Roman" w:hAnsi="Times New Roman" w:cs="Times New Roman"/>
          <w:b/>
          <w:sz w:val="28"/>
          <w:szCs w:val="28"/>
          <w:lang w:val="vi-VN"/>
        </w:rPr>
      </w:pPr>
      <w:r w:rsidRPr="00B7296D">
        <w:rPr>
          <w:rFonts w:ascii="Times New Roman" w:hAnsi="Times New Roman" w:cs="Times New Roman"/>
          <w:b/>
          <w:sz w:val="28"/>
          <w:szCs w:val="28"/>
          <w:lang w:val="vi-VN"/>
        </w:rPr>
        <w:t>TỔ CHỨC THỰC HIỆN</w:t>
      </w:r>
    </w:p>
    <w:p w14:paraId="4758342A" w14:textId="13313914" w:rsidR="00132C81" w:rsidRPr="00B7296D" w:rsidRDefault="00132C81" w:rsidP="00AB181F">
      <w:pPr>
        <w:spacing w:before="60" w:after="60" w:line="240" w:lineRule="auto"/>
        <w:ind w:left="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2</w:t>
      </w:r>
      <w:r w:rsidRPr="00B7296D">
        <w:rPr>
          <w:rFonts w:ascii="Times New Roman" w:hAnsi="Times New Roman" w:cs="Times New Roman"/>
          <w:b/>
          <w:sz w:val="28"/>
          <w:szCs w:val="28"/>
          <w:lang w:val="vi-VN"/>
        </w:rPr>
        <w:t>. Trách nhiệm của Sở Tư pháp</w:t>
      </w:r>
    </w:p>
    <w:p w14:paraId="1DD617DC" w14:textId="77777777" w:rsidR="00132C81" w:rsidRPr="00B7296D" w:rsidRDefault="00132C81" w:rsidP="00AB181F">
      <w:pPr>
        <w:pStyle w:val="oancuaDanhsach"/>
        <w:numPr>
          <w:ilvl w:val="0"/>
          <w:numId w:val="20"/>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Chủ trì tổ chức thực hiện Quy chế này; đôn đốc, theo dõi, đánh giá về công tác phối hợp; chủ trì, phối hợp với các cơ quan liên quan tổ chức họp liên ngành để </w:t>
      </w:r>
      <w:r w:rsidR="00E05DD3" w:rsidRPr="00B7296D">
        <w:rPr>
          <w:rFonts w:ascii="Times New Roman" w:hAnsi="Times New Roman" w:cs="Times New Roman"/>
          <w:sz w:val="28"/>
          <w:szCs w:val="28"/>
          <w:lang w:val="vi-VN"/>
        </w:rPr>
        <w:t xml:space="preserve">sơ kết, </w:t>
      </w:r>
      <w:r w:rsidRPr="00B7296D">
        <w:rPr>
          <w:rFonts w:ascii="Times New Roman" w:hAnsi="Times New Roman" w:cs="Times New Roman"/>
          <w:sz w:val="28"/>
          <w:szCs w:val="28"/>
          <w:lang w:val="vi-VN"/>
        </w:rPr>
        <w:t xml:space="preserve">tổng kết, đánh giá kết quả việc thực hiện Quy chế, </w:t>
      </w:r>
      <w:r w:rsidR="00F0626C" w:rsidRPr="009E1A47">
        <w:rPr>
          <w:rFonts w:ascii="Times New Roman" w:hAnsi="Times New Roman" w:cs="Times New Roman"/>
          <w:sz w:val="28"/>
          <w:szCs w:val="28"/>
          <w:lang w:val="vi-VN"/>
        </w:rPr>
        <w:t xml:space="preserve">kết quả </w:t>
      </w:r>
      <w:r w:rsidRPr="00B7296D">
        <w:rPr>
          <w:rFonts w:ascii="Times New Roman" w:hAnsi="Times New Roman" w:cs="Times New Roman"/>
          <w:sz w:val="28"/>
          <w:szCs w:val="28"/>
          <w:lang w:val="vi-VN"/>
        </w:rPr>
        <w:t>báo cáo Chủ tịch Ủy ban nhân dân tỉnh.</w:t>
      </w:r>
    </w:p>
    <w:p w14:paraId="395E1C47" w14:textId="77777777" w:rsidR="00132C81" w:rsidRPr="00B7296D" w:rsidRDefault="00132C81" w:rsidP="00AB181F">
      <w:pPr>
        <w:pStyle w:val="oancuaDanhsach"/>
        <w:numPr>
          <w:ilvl w:val="0"/>
          <w:numId w:val="20"/>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Chủ động thực hiện các biện pháp bảo đảm việc tìm người nhận trẻ em làm con nuôi theo quy định pháp luật và quy định tại Điều 5 Quy chế này, vì lợi ích tốt nhất của trẻ em. </w:t>
      </w:r>
    </w:p>
    <w:p w14:paraId="6A6FA2F6" w14:textId="77777777" w:rsidR="00132C81" w:rsidRPr="00B7296D" w:rsidRDefault="00132C81" w:rsidP="00AB181F">
      <w:pPr>
        <w:pStyle w:val="oancuaDanhsach"/>
        <w:numPr>
          <w:ilvl w:val="0"/>
          <w:numId w:val="20"/>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Chủ trì việc hướng dẫn, theo dõi, đôn đốc Ủy ban nhân dân cấp xã trong việc rà soát, đánh giá và giải quyết việc nuôi con nuôi đối với trẻ em bị bỏ rơi, trẻ em mồ côi cả cha và mẹ, trẻ em không nơi nương tựa đang được cá nhân, gia đình, tổ chức tạm thời nuôi dưỡng hoặc chăm sóc thay thế theo quy định tại khoản 1 Điều 6 của </w:t>
      </w:r>
      <w:r w:rsidR="004A1BFA" w:rsidRPr="00B7296D">
        <w:rPr>
          <w:rFonts w:ascii="Times New Roman" w:hAnsi="Times New Roman" w:cs="Times New Roman"/>
          <w:sz w:val="28"/>
          <w:szCs w:val="28"/>
          <w:lang w:val="vi-VN"/>
        </w:rPr>
        <w:t xml:space="preserve">Nghị định số 19/2011/NĐ-CP đã được sửa đổi, bổ sung nhằm tăng cường công tác nuôi con nuôi trong nước. </w:t>
      </w:r>
    </w:p>
    <w:p w14:paraId="57CBA908" w14:textId="77777777" w:rsidR="004A1BFA" w:rsidRPr="00B7296D" w:rsidRDefault="004A1BFA" w:rsidP="00AB181F">
      <w:pPr>
        <w:pStyle w:val="oancuaDanhsach"/>
        <w:numPr>
          <w:ilvl w:val="0"/>
          <w:numId w:val="20"/>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Tham mưu cho Chủ tịch Ủy ban nhân dân tỉnh thực hiện các nhiệm vụ được giao tại Chỉ thị 03/CT-TTg ngày 19/01/2018 của Thủ tướng Chính phủ về tăng cường công tác giải quyết việc nuôi con nuôi trong tình hình mới.</w:t>
      </w:r>
    </w:p>
    <w:p w14:paraId="3B2086CD" w14:textId="77777777" w:rsidR="004A1BFA" w:rsidRPr="00B7296D" w:rsidRDefault="004A1BFA" w:rsidP="00AB181F">
      <w:pPr>
        <w:pStyle w:val="oancuaDanhsach"/>
        <w:numPr>
          <w:ilvl w:val="0"/>
          <w:numId w:val="20"/>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Chủ động chuẩn bị nội dung, tổ chức các cuộc họp liên ngành thường kỳ hoặc đột xuất hoặc trao đổi ý kiến liên ngành bằng văn bản để đảm bảo hiệu </w:t>
      </w:r>
      <w:r w:rsidRPr="00B7296D">
        <w:rPr>
          <w:rFonts w:ascii="Times New Roman" w:hAnsi="Times New Roman" w:cs="Times New Roman"/>
          <w:spacing w:val="-6"/>
          <w:sz w:val="28"/>
          <w:szCs w:val="28"/>
          <w:lang w:val="vi-VN"/>
        </w:rPr>
        <w:t>quả của công tác giải quyết việc nuôi con nuôi có yếu tố nước ngoài tại địa phương.</w:t>
      </w:r>
    </w:p>
    <w:p w14:paraId="69E039B7" w14:textId="36599ACC" w:rsidR="004A1BFA" w:rsidRPr="00B7296D" w:rsidRDefault="004A1BFA" w:rsidP="00AB181F">
      <w:pPr>
        <w:pStyle w:val="oancuaDanhsach"/>
        <w:spacing w:before="60" w:after="60" w:line="240" w:lineRule="auto"/>
        <w:ind w:left="1080" w:hanging="36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3</w:t>
      </w:r>
      <w:r w:rsidRPr="00B7296D">
        <w:rPr>
          <w:rFonts w:ascii="Times New Roman" w:hAnsi="Times New Roman" w:cs="Times New Roman"/>
          <w:b/>
          <w:sz w:val="28"/>
          <w:szCs w:val="28"/>
          <w:lang w:val="vi-VN"/>
        </w:rPr>
        <w:t>. Trách nhiệm của Sở Y tế</w:t>
      </w:r>
    </w:p>
    <w:p w14:paraId="5A131A1D" w14:textId="77777777" w:rsidR="00132C81" w:rsidRPr="00B7296D" w:rsidRDefault="004A1BFA" w:rsidP="00AB181F">
      <w:pPr>
        <w:pStyle w:val="oancuaDanhsach"/>
        <w:numPr>
          <w:ilvl w:val="0"/>
          <w:numId w:val="2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Sở Y tế hướng dẫn, kiểm tra chặt chẽ các cơ sở y tế trên địa bàn tỉnh thực hiện nghiêm túc việc cấp các giấy tờ về sự kiệ</w:t>
      </w:r>
      <w:r w:rsidR="00903CDC" w:rsidRPr="00B7296D">
        <w:rPr>
          <w:rFonts w:ascii="Times New Roman" w:hAnsi="Times New Roman" w:cs="Times New Roman"/>
          <w:sz w:val="28"/>
          <w:szCs w:val="28"/>
          <w:lang w:val="vi-VN"/>
        </w:rPr>
        <w:t>n sinh</w:t>
      </w:r>
      <w:r w:rsidRPr="00B7296D">
        <w:rPr>
          <w:rFonts w:ascii="Times New Roman" w:hAnsi="Times New Roman" w:cs="Times New Roman"/>
          <w:sz w:val="28"/>
          <w:szCs w:val="28"/>
          <w:lang w:val="vi-VN"/>
        </w:rPr>
        <w:t xml:space="preserve"> theo quy định của pháp luật.</w:t>
      </w:r>
    </w:p>
    <w:p w14:paraId="29DDB54F" w14:textId="77777777" w:rsidR="004A1BFA" w:rsidRPr="00B7296D" w:rsidRDefault="004A1BFA" w:rsidP="00AB181F">
      <w:pPr>
        <w:pStyle w:val="oancuaDanhsach"/>
        <w:numPr>
          <w:ilvl w:val="0"/>
          <w:numId w:val="21"/>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lastRenderedPageBreak/>
        <w:t xml:space="preserve">Chỉ đạo, hướng dẫn các cơ sở y tế tạo điều kiện thuận lợi trong trường hợp có xác minh nguồn gốc trẻ em bị bỏ rơi tại các cơ sở khám, chữa bệnh hoặc các sự kiện sinh khác theo yêu cầu của Công an tỉnh, Sở Lao động - Thương binh và Xã hội hoặc Sở Tư pháp. </w:t>
      </w:r>
    </w:p>
    <w:p w14:paraId="39816B52" w14:textId="77777777" w:rsidR="004A1BFA" w:rsidRPr="00B7296D" w:rsidRDefault="004A1BFA" w:rsidP="00AB181F">
      <w:pPr>
        <w:pStyle w:val="oancuaDanhsach"/>
        <w:numPr>
          <w:ilvl w:val="0"/>
          <w:numId w:val="21"/>
        </w:numPr>
        <w:tabs>
          <w:tab w:val="left" w:pos="990"/>
        </w:tabs>
        <w:spacing w:before="60" w:after="60" w:line="240" w:lineRule="auto"/>
        <w:ind w:left="0" w:firstLine="720"/>
        <w:jc w:val="both"/>
        <w:rPr>
          <w:rFonts w:ascii="Times New Roman" w:hAnsi="Times New Roman" w:cs="Times New Roman"/>
          <w:spacing w:val="-6"/>
          <w:sz w:val="28"/>
          <w:szCs w:val="28"/>
          <w:lang w:val="vi-VN"/>
        </w:rPr>
      </w:pPr>
      <w:r w:rsidRPr="00B7296D">
        <w:rPr>
          <w:rFonts w:ascii="Times New Roman" w:hAnsi="Times New Roman" w:cs="Times New Roman"/>
          <w:spacing w:val="-6"/>
          <w:sz w:val="28"/>
          <w:szCs w:val="28"/>
          <w:lang w:val="vi-VN"/>
        </w:rPr>
        <w:t xml:space="preserve">Tham gia họp liên </w:t>
      </w:r>
      <w:r w:rsidR="00892CD3" w:rsidRPr="00B7296D">
        <w:rPr>
          <w:rFonts w:ascii="Times New Roman" w:hAnsi="Times New Roman" w:cs="Times New Roman"/>
          <w:spacing w:val="-6"/>
          <w:sz w:val="28"/>
          <w:szCs w:val="28"/>
          <w:lang w:val="vi-VN"/>
        </w:rPr>
        <w:t>ngành và tham gia Đoàn công tác liên ngành (nếu có).</w:t>
      </w:r>
    </w:p>
    <w:p w14:paraId="34FEF78A" w14:textId="22D9DC7D" w:rsidR="00892CD3" w:rsidRPr="00B7296D" w:rsidRDefault="00892CD3" w:rsidP="00AB181F">
      <w:pPr>
        <w:pStyle w:val="oancuaDanhsach"/>
        <w:spacing w:before="60" w:after="60" w:line="240" w:lineRule="auto"/>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4</w:t>
      </w:r>
      <w:r w:rsidRPr="00B7296D">
        <w:rPr>
          <w:rFonts w:ascii="Times New Roman" w:hAnsi="Times New Roman" w:cs="Times New Roman"/>
          <w:b/>
          <w:sz w:val="28"/>
          <w:szCs w:val="28"/>
          <w:lang w:val="vi-VN"/>
        </w:rPr>
        <w:t>. Trách nhiệm của Công an tỉnh</w:t>
      </w:r>
    </w:p>
    <w:p w14:paraId="346B3F4D" w14:textId="77777777" w:rsidR="00892CD3" w:rsidRPr="00B7296D" w:rsidRDefault="00892CD3" w:rsidP="00AB181F">
      <w:pPr>
        <w:pStyle w:val="oancuaDanhsach"/>
        <w:numPr>
          <w:ilvl w:val="0"/>
          <w:numId w:val="22"/>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Công an tỉnh có trách nhiệm xác minh nguồn gốc của trẻ em bị bỏ rơi được cho làm con nuôi người nước ngoài theo Điều 7 Quy chế này. </w:t>
      </w:r>
    </w:p>
    <w:p w14:paraId="11684278" w14:textId="77777777" w:rsidR="00892CD3" w:rsidRPr="00B7296D" w:rsidRDefault="00892CD3" w:rsidP="00AB181F">
      <w:pPr>
        <w:pStyle w:val="oancuaDanhsach"/>
        <w:numPr>
          <w:ilvl w:val="0"/>
          <w:numId w:val="22"/>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Thực hiện các biện pháp phòng ngừa, phát hiện, điều tra, xử lý hành vi phạm tội trong lĩnh vực nuôi con nuôi có yếu tố nước ngoài. </w:t>
      </w:r>
    </w:p>
    <w:p w14:paraId="67CAB2BC" w14:textId="77777777" w:rsidR="00892CD3" w:rsidRPr="00B7296D" w:rsidRDefault="00892CD3" w:rsidP="00AB181F">
      <w:pPr>
        <w:pStyle w:val="oancuaDanhsach"/>
        <w:numPr>
          <w:ilvl w:val="0"/>
          <w:numId w:val="22"/>
        </w:numPr>
        <w:tabs>
          <w:tab w:val="left" w:pos="990"/>
          <w:tab w:val="left" w:pos="108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Đôn đốc, kiểm tra, ngăn chặn, phòng chống việc làm giả giấy tờ, hồ sơ của trẻ em được cho làm con nuôi nước ngoài.</w:t>
      </w:r>
    </w:p>
    <w:p w14:paraId="6637B887" w14:textId="77777777" w:rsidR="00892CD3" w:rsidRPr="00B7296D" w:rsidRDefault="00892CD3" w:rsidP="008F1CD0">
      <w:pPr>
        <w:pStyle w:val="oancuaDanhsach"/>
        <w:numPr>
          <w:ilvl w:val="0"/>
          <w:numId w:val="21"/>
        </w:numPr>
        <w:tabs>
          <w:tab w:val="left" w:pos="993"/>
        </w:tabs>
        <w:spacing w:before="60" w:after="60" w:line="240" w:lineRule="auto"/>
        <w:ind w:left="0" w:firstLine="720"/>
        <w:jc w:val="both"/>
        <w:rPr>
          <w:rFonts w:ascii="Times New Roman" w:hAnsi="Times New Roman" w:cs="Times New Roman"/>
          <w:spacing w:val="-6"/>
          <w:sz w:val="28"/>
          <w:szCs w:val="28"/>
          <w:lang w:val="vi-VN"/>
        </w:rPr>
      </w:pPr>
      <w:r w:rsidRPr="00B7296D">
        <w:rPr>
          <w:rFonts w:ascii="Times New Roman" w:hAnsi="Times New Roman" w:cs="Times New Roman"/>
          <w:spacing w:val="-6"/>
          <w:sz w:val="28"/>
          <w:szCs w:val="28"/>
          <w:lang w:val="vi-VN"/>
        </w:rPr>
        <w:t>Tham gia họp liên ngành và tham gia Đoàn công tác liên ngành (nếu có).</w:t>
      </w:r>
    </w:p>
    <w:p w14:paraId="02AEF1E8" w14:textId="7B80E470" w:rsidR="00892CD3" w:rsidRPr="00B7296D" w:rsidRDefault="00892CD3" w:rsidP="00AB181F">
      <w:pPr>
        <w:spacing w:before="60" w:after="60" w:line="240" w:lineRule="auto"/>
        <w:ind w:left="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5</w:t>
      </w:r>
      <w:r w:rsidRPr="00B7296D">
        <w:rPr>
          <w:rFonts w:ascii="Times New Roman" w:hAnsi="Times New Roman" w:cs="Times New Roman"/>
          <w:b/>
          <w:sz w:val="28"/>
          <w:szCs w:val="28"/>
          <w:lang w:val="vi-VN"/>
        </w:rPr>
        <w:t>. Trách nhiệm của Văn phòng Ủy ban nhân dân tỉnh</w:t>
      </w:r>
    </w:p>
    <w:p w14:paraId="0C83031D" w14:textId="77777777" w:rsidR="00892CD3" w:rsidRPr="00B7296D" w:rsidRDefault="00892CD3" w:rsidP="008F1CD0">
      <w:pPr>
        <w:pStyle w:val="oancuaDanhsach"/>
        <w:numPr>
          <w:ilvl w:val="0"/>
          <w:numId w:val="21"/>
        </w:numPr>
        <w:tabs>
          <w:tab w:val="left" w:pos="990"/>
        </w:tabs>
        <w:spacing w:before="60" w:after="60" w:line="240" w:lineRule="auto"/>
        <w:ind w:left="0" w:firstLine="720"/>
        <w:jc w:val="both"/>
        <w:rPr>
          <w:rFonts w:ascii="Times New Roman" w:hAnsi="Times New Roman" w:cs="Times New Roman"/>
          <w:spacing w:val="-8"/>
          <w:sz w:val="28"/>
          <w:szCs w:val="28"/>
          <w:lang w:val="vi-VN"/>
        </w:rPr>
      </w:pPr>
      <w:r w:rsidRPr="00B7296D">
        <w:rPr>
          <w:rFonts w:ascii="Times New Roman" w:hAnsi="Times New Roman" w:cs="Times New Roman"/>
          <w:spacing w:val="-8"/>
          <w:sz w:val="28"/>
          <w:szCs w:val="28"/>
          <w:lang w:val="vi-VN"/>
        </w:rPr>
        <w:t>Tham gia, thực hiện theo tiến độ, bảo đảm chất lượng các nội dung phối hợp.</w:t>
      </w:r>
    </w:p>
    <w:p w14:paraId="191B1B00" w14:textId="77777777" w:rsidR="00384BCE" w:rsidRPr="00B7296D" w:rsidRDefault="00384BCE" w:rsidP="00384BCE">
      <w:pPr>
        <w:tabs>
          <w:tab w:val="left" w:pos="709"/>
        </w:tabs>
        <w:spacing w:before="60" w:after="60" w:line="240" w:lineRule="auto"/>
        <w:jc w:val="both"/>
        <w:rPr>
          <w:rFonts w:ascii="Times New Roman" w:hAnsi="Times New Roman" w:cs="Times New Roman"/>
          <w:spacing w:val="-6"/>
          <w:sz w:val="28"/>
          <w:szCs w:val="28"/>
          <w:lang w:val="vi-VN"/>
        </w:rPr>
      </w:pPr>
      <w:r w:rsidRPr="009E1A47">
        <w:rPr>
          <w:rFonts w:ascii="Times New Roman" w:hAnsi="Times New Roman" w:cs="Times New Roman"/>
          <w:sz w:val="28"/>
          <w:szCs w:val="28"/>
          <w:lang w:val="vi-VN"/>
        </w:rPr>
        <w:tab/>
        <w:t xml:space="preserve">2. </w:t>
      </w:r>
      <w:r w:rsidRPr="00B7296D">
        <w:rPr>
          <w:rFonts w:ascii="Times New Roman" w:hAnsi="Times New Roman" w:cs="Times New Roman"/>
          <w:spacing w:val="-6"/>
          <w:sz w:val="28"/>
          <w:szCs w:val="28"/>
          <w:lang w:val="vi-VN"/>
        </w:rPr>
        <w:t>Tham gia họp liên ngành và tham gia Đoàn công tác liên ngành (nếu có).</w:t>
      </w:r>
    </w:p>
    <w:p w14:paraId="3FE78098" w14:textId="77777777" w:rsidR="00892CD3" w:rsidRPr="00B7296D" w:rsidRDefault="00892CD3" w:rsidP="00AB181F">
      <w:pPr>
        <w:pStyle w:val="oancuaDanhsach"/>
        <w:numPr>
          <w:ilvl w:val="0"/>
          <w:numId w:val="23"/>
        </w:numPr>
        <w:tabs>
          <w:tab w:val="left" w:pos="990"/>
        </w:tabs>
        <w:spacing w:before="60" w:after="60" w:line="240" w:lineRule="auto"/>
        <w:ind w:left="0" w:firstLine="720"/>
        <w:jc w:val="both"/>
        <w:rPr>
          <w:rFonts w:ascii="Times New Roman" w:hAnsi="Times New Roman" w:cs="Times New Roman"/>
          <w:spacing w:val="-6"/>
          <w:sz w:val="28"/>
          <w:szCs w:val="28"/>
          <w:lang w:val="vi-VN"/>
        </w:rPr>
      </w:pPr>
      <w:r w:rsidRPr="00B7296D">
        <w:rPr>
          <w:rFonts w:ascii="Times New Roman" w:hAnsi="Times New Roman" w:cs="Times New Roman"/>
          <w:sz w:val="28"/>
          <w:szCs w:val="28"/>
          <w:lang w:val="vi-VN"/>
        </w:rPr>
        <w:t xml:space="preserve">Trình Chủ tịch Ủy ban nhân dân tỉnh ra Quyết định cho trẻ em Việt </w:t>
      </w:r>
      <w:r w:rsidRPr="00B7296D">
        <w:rPr>
          <w:rFonts w:ascii="Times New Roman" w:hAnsi="Times New Roman" w:cs="Times New Roman"/>
          <w:spacing w:val="-6"/>
          <w:sz w:val="28"/>
          <w:szCs w:val="28"/>
          <w:lang w:val="vi-VN"/>
        </w:rPr>
        <w:t>Nam làm con nuôi nước ngoài đúng thời hạn theo quy định của Luật Nuôi con nuôi.</w:t>
      </w:r>
    </w:p>
    <w:p w14:paraId="2F3D1B41" w14:textId="1F2BD213" w:rsidR="00892CD3" w:rsidRPr="00B7296D" w:rsidRDefault="00892CD3" w:rsidP="00AB181F">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6</w:t>
      </w:r>
      <w:r w:rsidRPr="00B7296D">
        <w:rPr>
          <w:rFonts w:ascii="Times New Roman" w:hAnsi="Times New Roman" w:cs="Times New Roman"/>
          <w:b/>
          <w:sz w:val="28"/>
          <w:szCs w:val="28"/>
          <w:lang w:val="vi-VN"/>
        </w:rPr>
        <w:t xml:space="preserve">. Trách nhiệm của Sở Lao động - Thương binh và xã hội </w:t>
      </w:r>
    </w:p>
    <w:p w14:paraId="564B481B" w14:textId="77777777" w:rsidR="00B06A14" w:rsidRPr="00B7296D" w:rsidRDefault="00892CD3" w:rsidP="00AB181F">
      <w:pPr>
        <w:pStyle w:val="oancuaDanhsach"/>
        <w:numPr>
          <w:ilvl w:val="0"/>
          <w:numId w:val="24"/>
        </w:numPr>
        <w:tabs>
          <w:tab w:val="left" w:pos="990"/>
        </w:tabs>
        <w:spacing w:before="60" w:after="60" w:line="240" w:lineRule="auto"/>
        <w:ind w:left="0" w:firstLine="720"/>
        <w:jc w:val="both"/>
        <w:rPr>
          <w:rFonts w:ascii="Times New Roman" w:hAnsi="Times New Roman" w:cs="Times New Roman"/>
          <w:spacing w:val="-8"/>
          <w:sz w:val="28"/>
          <w:szCs w:val="28"/>
          <w:lang w:val="vi-VN"/>
        </w:rPr>
      </w:pPr>
      <w:r w:rsidRPr="00B7296D">
        <w:rPr>
          <w:rFonts w:ascii="Times New Roman" w:hAnsi="Times New Roman" w:cs="Times New Roman"/>
          <w:spacing w:val="-8"/>
          <w:sz w:val="28"/>
          <w:szCs w:val="28"/>
          <w:lang w:val="vi-VN"/>
        </w:rPr>
        <w:t>Tham gia, thực hiện theo tiến độ, bảo đảm chất lượng các nội dung phối hợp.</w:t>
      </w:r>
    </w:p>
    <w:p w14:paraId="211A1631" w14:textId="77777777" w:rsidR="00384BCE" w:rsidRPr="00B7296D" w:rsidRDefault="00384BCE" w:rsidP="00384BCE">
      <w:pPr>
        <w:spacing w:before="60" w:after="60" w:line="240" w:lineRule="auto"/>
        <w:ind w:firstLine="720"/>
        <w:jc w:val="both"/>
        <w:rPr>
          <w:rFonts w:ascii="Times New Roman" w:hAnsi="Times New Roman" w:cs="Times New Roman"/>
          <w:spacing w:val="-6"/>
          <w:sz w:val="28"/>
          <w:szCs w:val="28"/>
          <w:lang w:val="vi-VN"/>
        </w:rPr>
      </w:pPr>
      <w:r w:rsidRPr="009E1A47">
        <w:rPr>
          <w:rFonts w:ascii="Times New Roman" w:hAnsi="Times New Roman" w:cs="Times New Roman"/>
          <w:sz w:val="28"/>
          <w:szCs w:val="28"/>
          <w:lang w:val="vi-VN"/>
        </w:rPr>
        <w:t>2.</w:t>
      </w:r>
      <w:r w:rsidRPr="00B7296D">
        <w:rPr>
          <w:rFonts w:ascii="Times New Roman" w:hAnsi="Times New Roman" w:cs="Times New Roman"/>
          <w:spacing w:val="-6"/>
          <w:sz w:val="28"/>
          <w:szCs w:val="28"/>
          <w:lang w:val="vi-VN"/>
        </w:rPr>
        <w:t>Tham gia họp liên ngành và tham gia Đoàn công tác liên ngành (nếu có).</w:t>
      </w:r>
    </w:p>
    <w:p w14:paraId="00D21C3D" w14:textId="77777777" w:rsidR="005305A4" w:rsidRPr="00B7296D" w:rsidRDefault="005305A4" w:rsidP="00AB181F">
      <w:pPr>
        <w:pStyle w:val="oancuaDanhsach"/>
        <w:numPr>
          <w:ilvl w:val="0"/>
          <w:numId w:val="24"/>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Đôn đốc, theo dõi, đánh giá và báo cáo kết quả thực hiện công tác phối hợp trong lĩnh vực quản lý của mình, gửi cơ quan chủ trì tổng hợp, xây dựng báo cáo chung theo Quy chế này.</w:t>
      </w:r>
    </w:p>
    <w:p w14:paraId="1791F9C0" w14:textId="77777777" w:rsidR="005305A4" w:rsidRPr="00B7296D" w:rsidRDefault="005305A4" w:rsidP="00AB181F">
      <w:pPr>
        <w:pStyle w:val="oancuaDanhsach"/>
        <w:numPr>
          <w:ilvl w:val="0"/>
          <w:numId w:val="24"/>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Chủ trì đôn đốc, hướng dẫn các cơ sở nuôi dưỡng rà soát, đánh giá việc trẻ em cần được nhận làm con nuôi đối với trẻ em bị bỏ rơi, trẻ em mồ côi cả cha và mẹ, trẻ em không nơi nương tựa đang sống ở cơ sở nuôi dưỡng và lập hồ sơ trẻ em. </w:t>
      </w:r>
    </w:p>
    <w:p w14:paraId="5626E6F5" w14:textId="77777777" w:rsidR="005305A4" w:rsidRPr="00B7296D" w:rsidRDefault="005305A4" w:rsidP="00AB181F">
      <w:pPr>
        <w:pStyle w:val="oancuaDanhsach"/>
        <w:numPr>
          <w:ilvl w:val="0"/>
          <w:numId w:val="24"/>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Chủ trì việc rà soát, đánh giá năng lực các cơ sở trợ giúp xã hội công lập và ngoài công lập trên địa bàn nhằm tăng cường công tác giải quyết việc nuôi con nuôi trên địa bàn tỉnh.</w:t>
      </w:r>
    </w:p>
    <w:p w14:paraId="2D7730CA" w14:textId="77777777" w:rsidR="00AA30C5" w:rsidRPr="00B7296D" w:rsidRDefault="00AA30C5" w:rsidP="00AB181F">
      <w:pPr>
        <w:pStyle w:val="oancuaDanhsach"/>
        <w:numPr>
          <w:ilvl w:val="0"/>
          <w:numId w:val="24"/>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Phối hợp với Sở Tư pháp trong việc thực hiện nhiệm theo quy định tại khoản 3 Điều 5 của Quy chế này.</w:t>
      </w:r>
    </w:p>
    <w:p w14:paraId="50978734" w14:textId="42BB593A" w:rsidR="00AA30C5" w:rsidRPr="00B7296D" w:rsidRDefault="00AA30C5" w:rsidP="00AB181F">
      <w:pPr>
        <w:pStyle w:val="oancuaDanhsach"/>
        <w:spacing w:before="60" w:after="60" w:line="240" w:lineRule="auto"/>
        <w:ind w:left="570" w:firstLine="150"/>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7</w:t>
      </w:r>
      <w:r w:rsidRPr="00B7296D">
        <w:rPr>
          <w:rFonts w:ascii="Times New Roman" w:hAnsi="Times New Roman" w:cs="Times New Roman"/>
          <w:b/>
          <w:sz w:val="28"/>
          <w:szCs w:val="28"/>
          <w:lang w:val="vi-VN"/>
        </w:rPr>
        <w:t>. Trách nhiệm của cơ sở nuôi dưỡng</w:t>
      </w:r>
    </w:p>
    <w:p w14:paraId="602ABD37" w14:textId="77777777" w:rsidR="003425F7" w:rsidRPr="00B7296D" w:rsidRDefault="00AA30C5" w:rsidP="00AB181F">
      <w:pPr>
        <w:pStyle w:val="oancuaDanhsach"/>
        <w:numPr>
          <w:ilvl w:val="0"/>
          <w:numId w:val="25"/>
        </w:numPr>
        <w:tabs>
          <w:tab w:val="left" w:pos="990"/>
        </w:tabs>
        <w:spacing w:before="60" w:after="60" w:line="240" w:lineRule="auto"/>
        <w:ind w:hanging="21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Thực hiện đúng các nội dung phối hợp quy định Quy chế này.</w:t>
      </w:r>
    </w:p>
    <w:p w14:paraId="62A9D353" w14:textId="77777777" w:rsidR="00AA30C5" w:rsidRPr="00B7296D" w:rsidRDefault="00AA30C5" w:rsidP="00AB181F">
      <w:pPr>
        <w:pStyle w:val="oancuaDanhsach"/>
        <w:numPr>
          <w:ilvl w:val="0"/>
          <w:numId w:val="25"/>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Tạo điều kiện hoặc báo cáo cơ quan có thẩm quyền tạ</w:t>
      </w:r>
      <w:r w:rsidR="0048665B" w:rsidRPr="00B7296D">
        <w:rPr>
          <w:rFonts w:ascii="Times New Roman" w:hAnsi="Times New Roman" w:cs="Times New Roman"/>
          <w:sz w:val="28"/>
          <w:szCs w:val="28"/>
          <w:lang w:val="vi-VN"/>
        </w:rPr>
        <w:t>o</w:t>
      </w:r>
      <w:r w:rsidRPr="00B7296D">
        <w:rPr>
          <w:rFonts w:ascii="Times New Roman" w:hAnsi="Times New Roman" w:cs="Times New Roman"/>
          <w:sz w:val="28"/>
          <w:szCs w:val="28"/>
          <w:lang w:val="vi-VN"/>
        </w:rPr>
        <w:t xml:space="preserve"> điều kiện để người nhận con nuôi được tiếp xúc, làm quen với trẻ em khi đến Việt Nam nhận con nuôi theo quy định tại khoản 2 Điều 37 Luật Nuôi con nuôi.</w:t>
      </w:r>
    </w:p>
    <w:p w14:paraId="281D0A05" w14:textId="77777777" w:rsidR="00AA30C5" w:rsidRPr="00B7296D" w:rsidRDefault="00AA30C5" w:rsidP="00AB181F">
      <w:pPr>
        <w:pStyle w:val="oancuaDanhsach"/>
        <w:numPr>
          <w:ilvl w:val="0"/>
          <w:numId w:val="25"/>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Báo cáo việc tiếp nhận, sử dụng và quản lý các khoản hỗ trợ nhân đạo theo quy định pháp luật và báo cáo Cục Con nuôi về việc tiếp nhận, quản lý và sử dụng các khoản hỗ trợ nhân đạo của cha mẹ nuôi và tổ chức con nuôi nước ngoài được cấp phép hoạt động tại Việt Nam theo định kỳ 06 tháng và hàng năm hoặc </w:t>
      </w:r>
      <w:r w:rsidRPr="00B7296D">
        <w:rPr>
          <w:rFonts w:ascii="Times New Roman" w:hAnsi="Times New Roman" w:cs="Times New Roman"/>
          <w:sz w:val="28"/>
          <w:szCs w:val="28"/>
          <w:lang w:val="vi-VN"/>
        </w:rPr>
        <w:lastRenderedPageBreak/>
        <w:t xml:space="preserve">theo yêu cầu theo quy định tại điểm c khoản 3 Điều 4 Nghị định số 19/2011/NĐ-CP đã được sửa đổi, bổ sung. </w:t>
      </w:r>
    </w:p>
    <w:p w14:paraId="7D1626BF" w14:textId="3F69D50B" w:rsidR="00307934" w:rsidRPr="00B7296D" w:rsidRDefault="00AA30C5" w:rsidP="0048665B">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8</w:t>
      </w:r>
      <w:r w:rsidRPr="00B7296D">
        <w:rPr>
          <w:rFonts w:ascii="Times New Roman" w:hAnsi="Times New Roman" w:cs="Times New Roman"/>
          <w:b/>
          <w:sz w:val="28"/>
          <w:szCs w:val="28"/>
          <w:lang w:val="vi-VN"/>
        </w:rPr>
        <w:t>. Trách nhiệm của Ủy ban nhân dân cấp huyện</w:t>
      </w:r>
      <w:r w:rsidR="0048665B" w:rsidRPr="00B7296D">
        <w:rPr>
          <w:rFonts w:ascii="Times New Roman" w:hAnsi="Times New Roman" w:cs="Times New Roman"/>
          <w:b/>
          <w:sz w:val="28"/>
          <w:szCs w:val="28"/>
          <w:lang w:val="vi-VN"/>
        </w:rPr>
        <w:t xml:space="preserve"> </w:t>
      </w:r>
      <w:r w:rsidRPr="00B7296D">
        <w:rPr>
          <w:rFonts w:ascii="Times New Roman" w:hAnsi="Times New Roman" w:cs="Times New Roman"/>
          <w:b/>
          <w:sz w:val="28"/>
          <w:szCs w:val="28"/>
          <w:lang w:val="vi-VN"/>
        </w:rPr>
        <w:t>và Ủy ban nhân dân cấp xã</w:t>
      </w:r>
    </w:p>
    <w:p w14:paraId="55D971C9" w14:textId="77777777" w:rsidR="00AA30C5" w:rsidRPr="00B7296D" w:rsidRDefault="00AA30C5" w:rsidP="00AB181F">
      <w:pPr>
        <w:pStyle w:val="oancuaDanhsach"/>
        <w:numPr>
          <w:ilvl w:val="0"/>
          <w:numId w:val="26"/>
        </w:numPr>
        <w:tabs>
          <w:tab w:val="left" w:pos="990"/>
        </w:tabs>
        <w:spacing w:before="60" w:after="60" w:line="240" w:lineRule="auto"/>
        <w:ind w:firstLine="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Thực hiện đúng các nội dung phối hợp quy định tại Quy chế này.</w:t>
      </w:r>
    </w:p>
    <w:p w14:paraId="11EF045D" w14:textId="77777777" w:rsidR="00AA30C5" w:rsidRPr="00B7296D" w:rsidRDefault="00AA30C5" w:rsidP="00AB181F">
      <w:pPr>
        <w:pStyle w:val="oancuaDanhsach"/>
        <w:numPr>
          <w:ilvl w:val="0"/>
          <w:numId w:val="26"/>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Tổ chức tuyên truyền, phổ biến pháp luật về nuôi con nuôi trên địa bàn.</w:t>
      </w:r>
    </w:p>
    <w:p w14:paraId="19871D2F" w14:textId="6DD80115" w:rsidR="00AA30C5" w:rsidRPr="00B7296D" w:rsidRDefault="00AA30C5" w:rsidP="00AB181F">
      <w:pPr>
        <w:spacing w:before="60" w:after="60" w:line="240" w:lineRule="auto"/>
        <w:ind w:firstLine="720"/>
        <w:jc w:val="both"/>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1</w:t>
      </w:r>
      <w:r w:rsidR="00BA478D">
        <w:rPr>
          <w:rFonts w:ascii="Times New Roman" w:hAnsi="Times New Roman" w:cs="Times New Roman"/>
          <w:b/>
          <w:sz w:val="28"/>
          <w:szCs w:val="28"/>
        </w:rPr>
        <w:t>9</w:t>
      </w:r>
      <w:r w:rsidRPr="00B7296D">
        <w:rPr>
          <w:rFonts w:ascii="Times New Roman" w:hAnsi="Times New Roman" w:cs="Times New Roman"/>
          <w:b/>
          <w:sz w:val="28"/>
          <w:szCs w:val="28"/>
          <w:lang w:val="vi-VN"/>
        </w:rPr>
        <w:t>. Trách nhiệm của Sở Thông tin và Truyền thông</w:t>
      </w:r>
      <w:r w:rsidR="0048665B" w:rsidRPr="00B7296D">
        <w:rPr>
          <w:rFonts w:ascii="Times New Roman" w:hAnsi="Times New Roman" w:cs="Times New Roman"/>
          <w:b/>
          <w:sz w:val="28"/>
          <w:szCs w:val="28"/>
          <w:lang w:val="vi-VN"/>
        </w:rPr>
        <w:t>,</w:t>
      </w:r>
      <w:r w:rsidRPr="00B7296D">
        <w:rPr>
          <w:rFonts w:ascii="Times New Roman" w:hAnsi="Times New Roman" w:cs="Times New Roman"/>
          <w:b/>
          <w:sz w:val="28"/>
          <w:szCs w:val="28"/>
          <w:lang w:val="vi-VN"/>
        </w:rPr>
        <w:t xml:space="preserve"> Đài phát thanh và </w:t>
      </w:r>
      <w:r w:rsidR="0048665B" w:rsidRPr="00B7296D">
        <w:rPr>
          <w:rFonts w:ascii="Times New Roman" w:hAnsi="Times New Roman" w:cs="Times New Roman"/>
          <w:b/>
          <w:sz w:val="28"/>
          <w:szCs w:val="28"/>
          <w:lang w:val="vi-VN"/>
        </w:rPr>
        <w:t>T</w:t>
      </w:r>
      <w:r w:rsidRPr="00B7296D">
        <w:rPr>
          <w:rFonts w:ascii="Times New Roman" w:hAnsi="Times New Roman" w:cs="Times New Roman"/>
          <w:b/>
          <w:sz w:val="28"/>
          <w:szCs w:val="28"/>
          <w:lang w:val="vi-VN"/>
        </w:rPr>
        <w:t xml:space="preserve">ruyền hình </w:t>
      </w:r>
      <w:r w:rsidR="0048665B" w:rsidRPr="00B7296D">
        <w:rPr>
          <w:rFonts w:ascii="Times New Roman" w:hAnsi="Times New Roman" w:cs="Times New Roman"/>
          <w:b/>
          <w:sz w:val="28"/>
          <w:szCs w:val="28"/>
          <w:lang w:val="vi-VN"/>
        </w:rPr>
        <w:t>tỉnh, Báo Bắc Giang</w:t>
      </w:r>
    </w:p>
    <w:p w14:paraId="6F774CCB" w14:textId="77777777" w:rsidR="00AA30C5" w:rsidRPr="00B7296D" w:rsidRDefault="00AA30C5" w:rsidP="00AB181F">
      <w:pPr>
        <w:pStyle w:val="oancuaDanhsach"/>
        <w:numPr>
          <w:ilvl w:val="0"/>
          <w:numId w:val="2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Đảm bảo việc đăng tải miễn phí thông báo tìm gia đình thay thế trong nước cho trẻ em khi có đề nghị của Ủy ban nhân dân cấp xã hoặc Sở Tư pháp.</w:t>
      </w:r>
    </w:p>
    <w:p w14:paraId="4EC9F4D7" w14:textId="77777777" w:rsidR="00AA30C5" w:rsidRPr="00B7296D" w:rsidRDefault="00AA30C5" w:rsidP="00AB181F">
      <w:pPr>
        <w:pStyle w:val="oancuaDanhsach"/>
        <w:numPr>
          <w:ilvl w:val="0"/>
          <w:numId w:val="27"/>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Phối hợp tuyên truyền, phố biến pháp luật về trẻ em và về nuôi con nuôi trên địa bàn tỉnh.</w:t>
      </w:r>
    </w:p>
    <w:p w14:paraId="34C2C7EE" w14:textId="25FA6155" w:rsidR="008E2425" w:rsidRPr="00B7296D" w:rsidRDefault="008E2425" w:rsidP="00AB181F">
      <w:pPr>
        <w:spacing w:before="60" w:after="60" w:line="240" w:lineRule="auto"/>
        <w:ind w:left="360" w:firstLine="360"/>
        <w:rPr>
          <w:rFonts w:ascii="Times New Roman" w:hAnsi="Times New Roman" w:cs="Times New Roman"/>
          <w:b/>
          <w:sz w:val="28"/>
          <w:szCs w:val="28"/>
          <w:lang w:val="vi-VN"/>
        </w:rPr>
      </w:pPr>
      <w:r w:rsidRPr="00B7296D">
        <w:rPr>
          <w:rFonts w:ascii="Times New Roman" w:hAnsi="Times New Roman" w:cs="Times New Roman"/>
          <w:b/>
          <w:sz w:val="28"/>
          <w:szCs w:val="28"/>
          <w:lang w:val="vi-VN"/>
        </w:rPr>
        <w:t xml:space="preserve">Điều </w:t>
      </w:r>
      <w:r w:rsidR="00BA478D">
        <w:rPr>
          <w:rFonts w:ascii="Times New Roman" w:hAnsi="Times New Roman" w:cs="Times New Roman"/>
          <w:b/>
          <w:sz w:val="28"/>
          <w:szCs w:val="28"/>
        </w:rPr>
        <w:t>20</w:t>
      </w:r>
      <w:r w:rsidRPr="00B7296D">
        <w:rPr>
          <w:rFonts w:ascii="Times New Roman" w:hAnsi="Times New Roman" w:cs="Times New Roman"/>
          <w:b/>
          <w:sz w:val="28"/>
          <w:szCs w:val="28"/>
          <w:lang w:val="vi-VN"/>
        </w:rPr>
        <w:t>. Trách nhiệm của Sở Tài chính</w:t>
      </w:r>
    </w:p>
    <w:p w14:paraId="2F7CB78D" w14:textId="77777777" w:rsidR="008E2425" w:rsidRPr="00B7296D" w:rsidRDefault="008E2425" w:rsidP="00AB181F">
      <w:pPr>
        <w:pStyle w:val="oancuaDanhsach"/>
        <w:numPr>
          <w:ilvl w:val="0"/>
          <w:numId w:val="28"/>
        </w:numPr>
        <w:spacing w:before="60" w:after="60" w:line="240" w:lineRule="auto"/>
        <w:ind w:left="0" w:firstLine="45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 xml:space="preserve">Thông báo cho Sở Tư pháp, cơ sở nuôi dưỡng trên địa bàn tỉnh số chi phí </w:t>
      </w:r>
      <w:r w:rsidRPr="00B7296D">
        <w:rPr>
          <w:rFonts w:ascii="Times New Roman" w:hAnsi="Times New Roman" w:cs="Times New Roman"/>
          <w:spacing w:val="-6"/>
          <w:sz w:val="28"/>
          <w:szCs w:val="28"/>
          <w:lang w:val="vi-VN"/>
        </w:rPr>
        <w:t>giải quyết việc nuôi con nuôi nước ngoài do Cục Con nuôi chuyển về địa phương.</w:t>
      </w:r>
    </w:p>
    <w:p w14:paraId="5E9A57A4" w14:textId="77777777" w:rsidR="00AA30C5" w:rsidRPr="00B7296D" w:rsidRDefault="008E2425" w:rsidP="00AB181F">
      <w:pPr>
        <w:pStyle w:val="oancuaDanhsach"/>
        <w:numPr>
          <w:ilvl w:val="0"/>
          <w:numId w:val="28"/>
        </w:numPr>
        <w:spacing w:before="60" w:after="60" w:line="240" w:lineRule="auto"/>
        <w:ind w:left="0" w:firstLine="450"/>
        <w:jc w:val="both"/>
        <w:rPr>
          <w:rFonts w:ascii="Times New Roman" w:hAnsi="Times New Roman" w:cs="Times New Roman"/>
          <w:b/>
          <w:sz w:val="28"/>
          <w:szCs w:val="28"/>
          <w:lang w:val="vi-VN"/>
        </w:rPr>
      </w:pPr>
      <w:r w:rsidRPr="00B7296D">
        <w:rPr>
          <w:rFonts w:ascii="Times New Roman" w:hAnsi="Times New Roman" w:cs="Times New Roman"/>
          <w:sz w:val="28"/>
          <w:szCs w:val="28"/>
          <w:lang w:val="vi-VN"/>
        </w:rPr>
        <w:t>Theo dõi, đôn đốc, hướng dẫn các đơn bị tại địa phương thực hiện việc lập dự toán ngân sách bảo đảm cho công tác giải quyết nuôi con nuôi</w:t>
      </w:r>
      <w:r w:rsidRPr="00B7296D">
        <w:rPr>
          <w:rFonts w:ascii="Times New Roman" w:hAnsi="Times New Roman" w:cs="Times New Roman"/>
          <w:b/>
          <w:sz w:val="28"/>
          <w:szCs w:val="28"/>
          <w:lang w:val="vi-VN"/>
        </w:rPr>
        <w:t xml:space="preserve"> </w:t>
      </w:r>
      <w:r w:rsidRPr="00B7296D">
        <w:rPr>
          <w:rFonts w:ascii="Times New Roman" w:hAnsi="Times New Roman" w:cs="Times New Roman"/>
          <w:sz w:val="28"/>
          <w:szCs w:val="28"/>
          <w:lang w:val="vi-VN"/>
        </w:rPr>
        <w:t>nước ngoài và việc thực hiện Quy chế.</w:t>
      </w:r>
      <w:r w:rsidRPr="00B7296D">
        <w:rPr>
          <w:rFonts w:ascii="Times New Roman" w:hAnsi="Times New Roman" w:cs="Times New Roman"/>
          <w:sz w:val="28"/>
          <w:szCs w:val="28"/>
          <w:lang w:val="vi-VN"/>
        </w:rPr>
        <w:tab/>
      </w:r>
    </w:p>
    <w:p w14:paraId="622109FD" w14:textId="77777777" w:rsidR="008E2425" w:rsidRPr="00B7296D" w:rsidRDefault="008E2425" w:rsidP="00AB181F">
      <w:pPr>
        <w:pStyle w:val="oancuaDanhsach"/>
        <w:numPr>
          <w:ilvl w:val="0"/>
          <w:numId w:val="28"/>
        </w:numPr>
        <w:spacing w:before="60" w:after="60" w:line="240" w:lineRule="auto"/>
        <w:ind w:left="0" w:firstLine="45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Bảo đảm, bố trí kinh phí giải quyết việc nuôi con nuôi ngoài tại địa phương và đảm bảo cho việc thực hiện các nhiệm vụ theo Quy chế này.</w:t>
      </w:r>
    </w:p>
    <w:p w14:paraId="28891FD4" w14:textId="4495A8F2" w:rsidR="008E2425" w:rsidRPr="00B7296D" w:rsidRDefault="008E2425" w:rsidP="00AB181F">
      <w:pPr>
        <w:tabs>
          <w:tab w:val="left" w:pos="4051"/>
        </w:tabs>
        <w:spacing w:before="60" w:after="60" w:line="240" w:lineRule="auto"/>
        <w:ind w:left="450" w:firstLine="270"/>
        <w:rPr>
          <w:rFonts w:ascii="Times New Roman" w:hAnsi="Times New Roman" w:cs="Times New Roman"/>
          <w:b/>
          <w:sz w:val="28"/>
          <w:szCs w:val="28"/>
          <w:lang w:val="vi-VN"/>
        </w:rPr>
      </w:pPr>
      <w:r w:rsidRPr="00B7296D">
        <w:rPr>
          <w:rFonts w:ascii="Times New Roman" w:hAnsi="Times New Roman" w:cs="Times New Roman"/>
          <w:b/>
          <w:sz w:val="28"/>
          <w:szCs w:val="28"/>
          <w:lang w:val="vi-VN"/>
        </w:rPr>
        <w:t>Điều 2</w:t>
      </w:r>
      <w:r w:rsidR="00BA478D">
        <w:rPr>
          <w:rFonts w:ascii="Times New Roman" w:hAnsi="Times New Roman" w:cs="Times New Roman"/>
          <w:b/>
          <w:sz w:val="28"/>
          <w:szCs w:val="28"/>
        </w:rPr>
        <w:t>1</w:t>
      </w:r>
      <w:r w:rsidRPr="00B7296D">
        <w:rPr>
          <w:rFonts w:ascii="Times New Roman" w:hAnsi="Times New Roman" w:cs="Times New Roman"/>
          <w:b/>
          <w:sz w:val="28"/>
          <w:szCs w:val="28"/>
          <w:lang w:val="vi-VN"/>
        </w:rPr>
        <w:t>. Điều khoản thi hành</w:t>
      </w:r>
    </w:p>
    <w:p w14:paraId="2F96D797" w14:textId="77777777" w:rsidR="008E2425" w:rsidRPr="00B7296D" w:rsidRDefault="008E2425" w:rsidP="00AB181F">
      <w:pPr>
        <w:pStyle w:val="oancuaDanhsach"/>
        <w:numPr>
          <w:ilvl w:val="0"/>
          <w:numId w:val="2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Các cơ quan, tổ chức theo trách nhiệm được phân công, tổ chức triển khai thực hiện Quy chế này và các văn bản pháp luật có liên quan.</w:t>
      </w:r>
    </w:p>
    <w:p w14:paraId="48D991F3" w14:textId="77777777" w:rsidR="008E2425" w:rsidRPr="00B7296D" w:rsidRDefault="008E2425" w:rsidP="00AB181F">
      <w:pPr>
        <w:pStyle w:val="oancuaDanhsach"/>
        <w:numPr>
          <w:ilvl w:val="0"/>
          <w:numId w:val="29"/>
        </w:numPr>
        <w:tabs>
          <w:tab w:val="left" w:pos="990"/>
        </w:tabs>
        <w:spacing w:before="60" w:after="60" w:line="240" w:lineRule="auto"/>
        <w:ind w:left="0" w:firstLine="720"/>
        <w:jc w:val="both"/>
        <w:rPr>
          <w:rFonts w:ascii="Times New Roman" w:hAnsi="Times New Roman" w:cs="Times New Roman"/>
          <w:sz w:val="28"/>
          <w:szCs w:val="28"/>
          <w:lang w:val="vi-VN"/>
        </w:rPr>
      </w:pPr>
      <w:r w:rsidRPr="00B7296D">
        <w:rPr>
          <w:rFonts w:ascii="Times New Roman" w:hAnsi="Times New Roman" w:cs="Times New Roman"/>
          <w:sz w:val="28"/>
          <w:szCs w:val="28"/>
          <w:lang w:val="vi-VN"/>
        </w:rPr>
        <w:t>Trong quá trình thực hiện, nếu có vấn đề chưa phù hợp hoặc mới phát sinh</w:t>
      </w:r>
      <w:r w:rsidR="0048665B" w:rsidRPr="00B7296D">
        <w:rPr>
          <w:rFonts w:ascii="Times New Roman" w:hAnsi="Times New Roman" w:cs="Times New Roman"/>
          <w:sz w:val="28"/>
          <w:szCs w:val="28"/>
          <w:lang w:val="vi-VN"/>
        </w:rPr>
        <w:t>,</w:t>
      </w:r>
      <w:r w:rsidRPr="00B7296D">
        <w:rPr>
          <w:rFonts w:ascii="Times New Roman" w:hAnsi="Times New Roman" w:cs="Times New Roman"/>
          <w:sz w:val="28"/>
          <w:szCs w:val="28"/>
          <w:lang w:val="vi-VN"/>
        </w:rPr>
        <w:t xml:space="preserve"> các cơ quan, tổ chức </w:t>
      </w:r>
      <w:r w:rsidR="0048665B" w:rsidRPr="00B7296D">
        <w:rPr>
          <w:rFonts w:ascii="Times New Roman" w:hAnsi="Times New Roman" w:cs="Times New Roman"/>
          <w:sz w:val="28"/>
          <w:szCs w:val="28"/>
          <w:lang w:val="vi-VN"/>
        </w:rPr>
        <w:t xml:space="preserve">có </w:t>
      </w:r>
      <w:r w:rsidRPr="00B7296D">
        <w:rPr>
          <w:rFonts w:ascii="Times New Roman" w:hAnsi="Times New Roman" w:cs="Times New Roman"/>
          <w:sz w:val="28"/>
          <w:szCs w:val="28"/>
          <w:lang w:val="vi-VN"/>
        </w:rPr>
        <w:t xml:space="preserve">trách nhiệm </w:t>
      </w:r>
      <w:r w:rsidR="0048665B" w:rsidRPr="00B7296D">
        <w:rPr>
          <w:rFonts w:ascii="Times New Roman" w:hAnsi="Times New Roman" w:cs="Times New Roman"/>
          <w:sz w:val="28"/>
          <w:szCs w:val="28"/>
          <w:lang w:val="vi-VN"/>
        </w:rPr>
        <w:t xml:space="preserve">gửi ý kiến về UBND tỉnh </w:t>
      </w:r>
      <w:r w:rsidR="00DC48AD" w:rsidRPr="00B7296D">
        <w:rPr>
          <w:rFonts w:ascii="Times New Roman" w:hAnsi="Times New Roman" w:cs="Times New Roman"/>
          <w:sz w:val="28"/>
          <w:szCs w:val="28"/>
          <w:lang w:val="vi-VN"/>
        </w:rPr>
        <w:t>(</w:t>
      </w:r>
      <w:r w:rsidR="0048665B" w:rsidRPr="00B7296D">
        <w:rPr>
          <w:rFonts w:ascii="Times New Roman" w:hAnsi="Times New Roman" w:cs="Times New Roman"/>
          <w:sz w:val="28"/>
          <w:szCs w:val="28"/>
          <w:lang w:val="vi-VN"/>
        </w:rPr>
        <w:t xml:space="preserve">qua </w:t>
      </w:r>
      <w:r w:rsidRPr="00B7296D">
        <w:rPr>
          <w:rFonts w:ascii="Times New Roman" w:hAnsi="Times New Roman" w:cs="Times New Roman"/>
          <w:sz w:val="28"/>
          <w:szCs w:val="28"/>
          <w:lang w:val="vi-VN"/>
        </w:rPr>
        <w:t>Sở Tư pháp</w:t>
      </w:r>
      <w:r w:rsidR="0048665B" w:rsidRPr="00B7296D">
        <w:rPr>
          <w:rFonts w:ascii="Times New Roman" w:hAnsi="Times New Roman" w:cs="Times New Roman"/>
          <w:sz w:val="28"/>
          <w:szCs w:val="28"/>
          <w:lang w:val="vi-VN"/>
        </w:rPr>
        <w:t>)</w:t>
      </w:r>
      <w:r w:rsidRPr="00B7296D">
        <w:rPr>
          <w:rFonts w:ascii="Times New Roman" w:hAnsi="Times New Roman" w:cs="Times New Roman"/>
          <w:sz w:val="28"/>
          <w:szCs w:val="28"/>
          <w:lang w:val="vi-VN"/>
        </w:rPr>
        <w:t xml:space="preserve"> để </w:t>
      </w:r>
      <w:r w:rsidR="0048665B" w:rsidRPr="00B7296D">
        <w:rPr>
          <w:rFonts w:ascii="Times New Roman" w:hAnsi="Times New Roman" w:cs="Times New Roman"/>
          <w:sz w:val="28"/>
          <w:szCs w:val="28"/>
          <w:lang w:val="vi-VN"/>
        </w:rPr>
        <w:t xml:space="preserve">tổng hợp, </w:t>
      </w:r>
      <w:r w:rsidRPr="00B7296D">
        <w:rPr>
          <w:rFonts w:ascii="Times New Roman" w:hAnsi="Times New Roman" w:cs="Times New Roman"/>
          <w:sz w:val="28"/>
          <w:szCs w:val="28"/>
          <w:lang w:val="vi-VN"/>
        </w:rPr>
        <w:t>báo cáo Ủy ban nhân dân tỉnh, đề xuất việc bổ sung, sửa đổi cho phù hợp</w:t>
      </w:r>
      <w:r w:rsidR="0048665B" w:rsidRPr="00B7296D">
        <w:rPr>
          <w:rFonts w:ascii="Times New Roman" w:hAnsi="Times New Roman" w:cs="Times New Roman"/>
          <w:sz w:val="28"/>
          <w:szCs w:val="28"/>
          <w:lang w:val="vi-VN"/>
        </w:rPr>
        <w:t>.</w:t>
      </w:r>
      <w:r w:rsidRPr="00B7296D">
        <w:rPr>
          <w:rFonts w:ascii="Times New Roman" w:hAnsi="Times New Roman" w:cs="Times New Roman"/>
          <w:sz w:val="28"/>
          <w:szCs w:val="28"/>
          <w:lang w:val="vi-VN"/>
        </w:rPr>
        <w:t xml:space="preserve"> </w:t>
      </w:r>
    </w:p>
    <w:p w14:paraId="5DC0E5CD" w14:textId="77777777" w:rsidR="008E2425" w:rsidRPr="009E1A47" w:rsidRDefault="008E2425" w:rsidP="00AB181F">
      <w:pPr>
        <w:pStyle w:val="oancuaDanhsach"/>
        <w:tabs>
          <w:tab w:val="left" w:pos="4051"/>
        </w:tabs>
        <w:spacing w:before="60" w:after="60" w:line="240" w:lineRule="auto"/>
        <w:ind w:left="810"/>
        <w:rPr>
          <w:rFonts w:ascii="Times New Roman" w:hAnsi="Times New Roman" w:cs="Times New Roman"/>
          <w:sz w:val="28"/>
          <w:szCs w:val="28"/>
          <w:lang w:val="vi-VN"/>
        </w:rPr>
      </w:pPr>
    </w:p>
    <w:tbl>
      <w:tblPr>
        <w:tblW w:w="4820" w:type="dxa"/>
        <w:tblInd w:w="4219" w:type="dxa"/>
        <w:tblBorders>
          <w:insideH w:val="single" w:sz="4" w:space="0" w:color="auto"/>
        </w:tblBorders>
        <w:tblLook w:val="0000" w:firstRow="0" w:lastRow="0" w:firstColumn="0" w:lastColumn="0" w:noHBand="0" w:noVBand="0"/>
      </w:tblPr>
      <w:tblGrid>
        <w:gridCol w:w="4820"/>
      </w:tblGrid>
      <w:tr w:rsidR="0048665B" w:rsidRPr="009E1A47" w14:paraId="41917B6C" w14:textId="77777777" w:rsidTr="0048665B">
        <w:trPr>
          <w:trHeight w:val="538"/>
        </w:trPr>
        <w:tc>
          <w:tcPr>
            <w:tcW w:w="4820" w:type="dxa"/>
            <w:tcBorders>
              <w:bottom w:val="nil"/>
            </w:tcBorders>
          </w:tcPr>
          <w:p w14:paraId="4C3CD119" w14:textId="77777777" w:rsidR="0048665B" w:rsidRPr="00B7296D" w:rsidRDefault="0048665B" w:rsidP="00D75C24">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TM. ỦY BAN NHÂN DÂN</w:t>
            </w:r>
          </w:p>
          <w:p w14:paraId="542E8DF0" w14:textId="77777777" w:rsidR="0048665B" w:rsidRPr="00B7296D" w:rsidRDefault="0048665B" w:rsidP="00D75C24">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KT. CHỦ TỊCH</w:t>
            </w:r>
          </w:p>
          <w:p w14:paraId="19081292" w14:textId="77777777" w:rsidR="0048665B" w:rsidRPr="00B7296D" w:rsidRDefault="0048665B" w:rsidP="00D75C24">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PHÓ CHỦ TỊCH</w:t>
            </w:r>
          </w:p>
          <w:p w14:paraId="65BD3178" w14:textId="77777777" w:rsidR="008F1CD0" w:rsidRPr="00B7296D" w:rsidRDefault="008F1CD0" w:rsidP="00D75C24">
            <w:pPr>
              <w:spacing w:after="0" w:line="240" w:lineRule="auto"/>
              <w:jc w:val="center"/>
              <w:rPr>
                <w:rFonts w:ascii="Times New Roman" w:hAnsi="Times New Roman" w:cs="Times New Roman"/>
                <w:b/>
                <w:bCs/>
                <w:sz w:val="28"/>
                <w:szCs w:val="28"/>
                <w:lang w:val="nl-NL"/>
              </w:rPr>
            </w:pPr>
          </w:p>
          <w:p w14:paraId="261FBEE8" w14:textId="77777777" w:rsidR="008F1CD0" w:rsidRPr="00B7296D" w:rsidRDefault="008F1CD0" w:rsidP="00D75C24">
            <w:pPr>
              <w:spacing w:after="0" w:line="240" w:lineRule="auto"/>
              <w:jc w:val="center"/>
              <w:rPr>
                <w:rFonts w:ascii="Times New Roman" w:hAnsi="Times New Roman" w:cs="Times New Roman"/>
                <w:b/>
                <w:bCs/>
                <w:sz w:val="28"/>
                <w:szCs w:val="28"/>
                <w:lang w:val="nl-NL"/>
              </w:rPr>
            </w:pPr>
          </w:p>
          <w:p w14:paraId="2AEB9CDB" w14:textId="77777777" w:rsidR="008F1CD0" w:rsidRPr="00B7296D" w:rsidRDefault="008F1CD0" w:rsidP="00D75C24">
            <w:pPr>
              <w:spacing w:after="0" w:line="240" w:lineRule="auto"/>
              <w:jc w:val="center"/>
              <w:rPr>
                <w:rFonts w:ascii="Times New Roman" w:hAnsi="Times New Roman" w:cs="Times New Roman"/>
                <w:b/>
                <w:bCs/>
                <w:sz w:val="28"/>
                <w:szCs w:val="28"/>
                <w:lang w:val="nl-NL"/>
              </w:rPr>
            </w:pPr>
          </w:p>
          <w:p w14:paraId="2BED377B" w14:textId="77777777" w:rsidR="008F1CD0" w:rsidRPr="00B7296D" w:rsidRDefault="008F1CD0" w:rsidP="00D75C24">
            <w:pPr>
              <w:spacing w:after="0" w:line="240" w:lineRule="auto"/>
              <w:jc w:val="center"/>
              <w:rPr>
                <w:rFonts w:ascii="Times New Roman" w:hAnsi="Times New Roman" w:cs="Times New Roman"/>
                <w:b/>
                <w:bCs/>
                <w:sz w:val="28"/>
                <w:szCs w:val="28"/>
                <w:lang w:val="nl-NL"/>
              </w:rPr>
            </w:pPr>
          </w:p>
          <w:p w14:paraId="46762CD2" w14:textId="77777777" w:rsidR="008F1CD0" w:rsidRPr="00B7296D" w:rsidRDefault="008F1CD0" w:rsidP="00D75C24">
            <w:pPr>
              <w:spacing w:after="0" w:line="240" w:lineRule="auto"/>
              <w:jc w:val="center"/>
              <w:rPr>
                <w:rFonts w:ascii="Times New Roman" w:hAnsi="Times New Roman" w:cs="Times New Roman"/>
                <w:b/>
                <w:bCs/>
                <w:sz w:val="28"/>
                <w:szCs w:val="28"/>
                <w:lang w:val="nl-NL"/>
              </w:rPr>
            </w:pPr>
          </w:p>
          <w:p w14:paraId="3EA2448A" w14:textId="77777777" w:rsidR="008F1CD0" w:rsidRPr="008F1CD0" w:rsidRDefault="008F1CD0" w:rsidP="00D75C24">
            <w:pPr>
              <w:spacing w:after="0" w:line="240" w:lineRule="auto"/>
              <w:jc w:val="center"/>
              <w:rPr>
                <w:rFonts w:ascii="Times New Roman" w:hAnsi="Times New Roman" w:cs="Times New Roman"/>
                <w:b/>
                <w:bCs/>
                <w:sz w:val="28"/>
                <w:szCs w:val="28"/>
                <w:lang w:val="nl-NL"/>
              </w:rPr>
            </w:pPr>
            <w:r w:rsidRPr="00B7296D">
              <w:rPr>
                <w:rFonts w:ascii="Times New Roman" w:hAnsi="Times New Roman" w:cs="Times New Roman"/>
                <w:b/>
                <w:bCs/>
                <w:sz w:val="28"/>
                <w:szCs w:val="28"/>
                <w:lang w:val="nl-NL"/>
              </w:rPr>
              <w:t>Lê Ánh Dương</w:t>
            </w:r>
          </w:p>
          <w:p w14:paraId="722C2A36" w14:textId="77777777" w:rsidR="0048665B" w:rsidRPr="008F1CD0" w:rsidRDefault="0048665B" w:rsidP="00D75C24">
            <w:pPr>
              <w:rPr>
                <w:rFonts w:ascii="Times New Roman" w:hAnsi="Times New Roman" w:cs="Times New Roman"/>
                <w:sz w:val="28"/>
                <w:szCs w:val="28"/>
                <w:lang w:val="nl-NL"/>
              </w:rPr>
            </w:pPr>
          </w:p>
          <w:p w14:paraId="235C4FC8" w14:textId="77777777" w:rsidR="0048665B" w:rsidRPr="008F1CD0" w:rsidRDefault="0048665B" w:rsidP="00D75C24">
            <w:pPr>
              <w:spacing w:before="240"/>
              <w:rPr>
                <w:rFonts w:ascii="Times New Roman" w:hAnsi="Times New Roman" w:cs="Times New Roman"/>
                <w:sz w:val="28"/>
                <w:szCs w:val="28"/>
                <w:lang w:val="nl-NL"/>
              </w:rPr>
            </w:pPr>
          </w:p>
          <w:p w14:paraId="276D705E" w14:textId="77777777" w:rsidR="0048665B" w:rsidRPr="008F1CD0" w:rsidRDefault="0048665B" w:rsidP="00D75C24">
            <w:pPr>
              <w:spacing w:before="240"/>
              <w:rPr>
                <w:rFonts w:ascii="Times New Roman" w:hAnsi="Times New Roman" w:cs="Times New Roman"/>
                <w:sz w:val="28"/>
                <w:szCs w:val="28"/>
                <w:lang w:val="nl-NL"/>
              </w:rPr>
            </w:pPr>
          </w:p>
          <w:p w14:paraId="2C7C8F48" w14:textId="77777777" w:rsidR="0048665B" w:rsidRPr="008F1CD0" w:rsidRDefault="0048665B" w:rsidP="00D75C24">
            <w:pPr>
              <w:jc w:val="center"/>
              <w:rPr>
                <w:rFonts w:ascii="Times New Roman" w:hAnsi="Times New Roman" w:cs="Times New Roman"/>
                <w:b/>
                <w:bCs/>
                <w:sz w:val="28"/>
                <w:szCs w:val="28"/>
                <w:lang w:val="nl-NL"/>
              </w:rPr>
            </w:pPr>
          </w:p>
        </w:tc>
      </w:tr>
    </w:tbl>
    <w:p w14:paraId="0538B5E8" w14:textId="77777777" w:rsidR="0048665B" w:rsidRPr="0048665B" w:rsidRDefault="0048665B" w:rsidP="00AB181F">
      <w:pPr>
        <w:pStyle w:val="oancuaDanhsach"/>
        <w:tabs>
          <w:tab w:val="left" w:pos="4051"/>
        </w:tabs>
        <w:spacing w:before="60" w:after="60" w:line="240" w:lineRule="auto"/>
        <w:ind w:left="810"/>
        <w:rPr>
          <w:rFonts w:ascii="Times New Roman" w:hAnsi="Times New Roman" w:cs="Times New Roman"/>
          <w:sz w:val="28"/>
          <w:szCs w:val="28"/>
          <w:lang w:val="nl-NL"/>
        </w:rPr>
      </w:pPr>
    </w:p>
    <w:sectPr w:rsidR="0048665B" w:rsidRPr="0048665B" w:rsidSect="009E1A4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C9C0" w14:textId="77777777" w:rsidR="003F349C" w:rsidRDefault="003F349C" w:rsidP="009E1A47">
      <w:pPr>
        <w:spacing w:after="0" w:line="240" w:lineRule="auto"/>
      </w:pPr>
      <w:r>
        <w:separator/>
      </w:r>
    </w:p>
  </w:endnote>
  <w:endnote w:type="continuationSeparator" w:id="0">
    <w:p w14:paraId="1F9F43A1" w14:textId="77777777" w:rsidR="003F349C" w:rsidRDefault="003F349C" w:rsidP="009E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6826" w14:textId="77777777" w:rsidR="003F349C" w:rsidRDefault="003F349C" w:rsidP="009E1A47">
      <w:pPr>
        <w:spacing w:after="0" w:line="240" w:lineRule="auto"/>
      </w:pPr>
      <w:r>
        <w:separator/>
      </w:r>
    </w:p>
  </w:footnote>
  <w:footnote w:type="continuationSeparator" w:id="0">
    <w:p w14:paraId="1E25978C" w14:textId="77777777" w:rsidR="003F349C" w:rsidRDefault="003F349C" w:rsidP="009E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357870"/>
      <w:docPartObj>
        <w:docPartGallery w:val="Page Numbers (Top of Page)"/>
        <w:docPartUnique/>
      </w:docPartObj>
    </w:sdtPr>
    <w:sdtEndPr>
      <w:rPr>
        <w:noProof/>
      </w:rPr>
    </w:sdtEndPr>
    <w:sdtContent>
      <w:p w14:paraId="7C417FED" w14:textId="58D699DC" w:rsidR="009E1A47" w:rsidRDefault="009E1A47">
        <w:pPr>
          <w:pStyle w:val="utrang"/>
          <w:jc w:val="center"/>
        </w:pPr>
        <w:r w:rsidRPr="009E1A47">
          <w:rPr>
            <w:rFonts w:ascii="Times New Roman" w:hAnsi="Times New Roman" w:cs="Times New Roman"/>
            <w:sz w:val="26"/>
            <w:szCs w:val="26"/>
          </w:rPr>
          <w:fldChar w:fldCharType="begin"/>
        </w:r>
        <w:r w:rsidRPr="009E1A47">
          <w:rPr>
            <w:rFonts w:ascii="Times New Roman" w:hAnsi="Times New Roman" w:cs="Times New Roman"/>
            <w:sz w:val="26"/>
            <w:szCs w:val="26"/>
          </w:rPr>
          <w:instrText xml:space="preserve"> PAGE   \* MERGEFORMAT </w:instrText>
        </w:r>
        <w:r w:rsidRPr="009E1A47">
          <w:rPr>
            <w:rFonts w:ascii="Times New Roman" w:hAnsi="Times New Roman" w:cs="Times New Roman"/>
            <w:sz w:val="26"/>
            <w:szCs w:val="26"/>
          </w:rPr>
          <w:fldChar w:fldCharType="separate"/>
        </w:r>
        <w:r w:rsidRPr="009E1A47">
          <w:rPr>
            <w:rFonts w:ascii="Times New Roman" w:hAnsi="Times New Roman" w:cs="Times New Roman"/>
            <w:noProof/>
            <w:sz w:val="26"/>
            <w:szCs w:val="26"/>
          </w:rPr>
          <w:t>2</w:t>
        </w:r>
        <w:r w:rsidRPr="009E1A47">
          <w:rPr>
            <w:rFonts w:ascii="Times New Roman" w:hAnsi="Times New Roman" w:cs="Times New Roman"/>
            <w:noProof/>
            <w:sz w:val="26"/>
            <w:szCs w:val="26"/>
          </w:rPr>
          <w:fldChar w:fldCharType="end"/>
        </w:r>
      </w:p>
    </w:sdtContent>
  </w:sdt>
  <w:p w14:paraId="10ACB915" w14:textId="77777777" w:rsidR="009E1A47" w:rsidRDefault="009E1A47">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72F"/>
    <w:multiLevelType w:val="hybridMultilevel"/>
    <w:tmpl w:val="B3DED806"/>
    <w:lvl w:ilvl="0" w:tplc="61AC7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BB147F"/>
    <w:multiLevelType w:val="hybridMultilevel"/>
    <w:tmpl w:val="44F00960"/>
    <w:lvl w:ilvl="0" w:tplc="75804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4F3A1F"/>
    <w:multiLevelType w:val="hybridMultilevel"/>
    <w:tmpl w:val="8102A498"/>
    <w:lvl w:ilvl="0" w:tplc="D59A2B60">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1260191"/>
    <w:multiLevelType w:val="hybridMultilevel"/>
    <w:tmpl w:val="1054A542"/>
    <w:lvl w:ilvl="0" w:tplc="9660687E">
      <w:start w:val="1"/>
      <w:numFmt w:val="decimal"/>
      <w:lvlText w:val="%1."/>
      <w:lvlJc w:val="left"/>
      <w:pPr>
        <w:ind w:left="1353"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DF7329D"/>
    <w:multiLevelType w:val="hybridMultilevel"/>
    <w:tmpl w:val="41C0DE5C"/>
    <w:lvl w:ilvl="0" w:tplc="C032CD2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0D1912"/>
    <w:multiLevelType w:val="hybridMultilevel"/>
    <w:tmpl w:val="721C04C4"/>
    <w:lvl w:ilvl="0" w:tplc="4836D2EC">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113513"/>
    <w:multiLevelType w:val="hybridMultilevel"/>
    <w:tmpl w:val="2A36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37A59"/>
    <w:multiLevelType w:val="hybridMultilevel"/>
    <w:tmpl w:val="7730E0EA"/>
    <w:lvl w:ilvl="0" w:tplc="CF9AE3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D43C01"/>
    <w:multiLevelType w:val="hybridMultilevel"/>
    <w:tmpl w:val="1A0E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00B23"/>
    <w:multiLevelType w:val="hybridMultilevel"/>
    <w:tmpl w:val="C10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F33"/>
    <w:multiLevelType w:val="hybridMultilevel"/>
    <w:tmpl w:val="760C09B0"/>
    <w:lvl w:ilvl="0" w:tplc="FFA89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1302"/>
    <w:multiLevelType w:val="hybridMultilevel"/>
    <w:tmpl w:val="6B46F220"/>
    <w:lvl w:ilvl="0" w:tplc="1FBA7A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D74692C"/>
    <w:multiLevelType w:val="hybridMultilevel"/>
    <w:tmpl w:val="FD623354"/>
    <w:lvl w:ilvl="0" w:tplc="B44428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7F78FD"/>
    <w:multiLevelType w:val="hybridMultilevel"/>
    <w:tmpl w:val="C714BCF4"/>
    <w:lvl w:ilvl="0" w:tplc="8E7830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20239"/>
    <w:multiLevelType w:val="hybridMultilevel"/>
    <w:tmpl w:val="EBFE2A5A"/>
    <w:lvl w:ilvl="0" w:tplc="247E6E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11498"/>
    <w:multiLevelType w:val="hybridMultilevel"/>
    <w:tmpl w:val="A6661470"/>
    <w:lvl w:ilvl="0" w:tplc="8D161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DA5022"/>
    <w:multiLevelType w:val="hybridMultilevel"/>
    <w:tmpl w:val="3AF417E4"/>
    <w:lvl w:ilvl="0" w:tplc="5E508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16404A"/>
    <w:multiLevelType w:val="hybridMultilevel"/>
    <w:tmpl w:val="AD5A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2236A"/>
    <w:multiLevelType w:val="hybridMultilevel"/>
    <w:tmpl w:val="B0DC84E2"/>
    <w:lvl w:ilvl="0" w:tplc="F3B6169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90E53A4"/>
    <w:multiLevelType w:val="hybridMultilevel"/>
    <w:tmpl w:val="ACD4E40E"/>
    <w:lvl w:ilvl="0" w:tplc="35AC8D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4B1A70AC"/>
    <w:multiLevelType w:val="hybridMultilevel"/>
    <w:tmpl w:val="4F8E4E7C"/>
    <w:lvl w:ilvl="0" w:tplc="1646E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6E076C"/>
    <w:multiLevelType w:val="hybridMultilevel"/>
    <w:tmpl w:val="69B4BEAE"/>
    <w:lvl w:ilvl="0" w:tplc="A8960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9D78D9"/>
    <w:multiLevelType w:val="hybridMultilevel"/>
    <w:tmpl w:val="6B4E028C"/>
    <w:lvl w:ilvl="0" w:tplc="3F5E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A356CA"/>
    <w:multiLevelType w:val="hybridMultilevel"/>
    <w:tmpl w:val="9B4AF900"/>
    <w:lvl w:ilvl="0" w:tplc="25C6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D4526"/>
    <w:multiLevelType w:val="hybridMultilevel"/>
    <w:tmpl w:val="0C3CC472"/>
    <w:lvl w:ilvl="0" w:tplc="819A59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6233457"/>
    <w:multiLevelType w:val="hybridMultilevel"/>
    <w:tmpl w:val="A1641C44"/>
    <w:lvl w:ilvl="0" w:tplc="6F769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571456"/>
    <w:multiLevelType w:val="hybridMultilevel"/>
    <w:tmpl w:val="73167E10"/>
    <w:lvl w:ilvl="0" w:tplc="5D5C0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2A0842"/>
    <w:multiLevelType w:val="hybridMultilevel"/>
    <w:tmpl w:val="E996A844"/>
    <w:lvl w:ilvl="0" w:tplc="07522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725BE1"/>
    <w:multiLevelType w:val="hybridMultilevel"/>
    <w:tmpl w:val="507E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15F8B"/>
    <w:multiLevelType w:val="hybridMultilevel"/>
    <w:tmpl w:val="FB14B776"/>
    <w:lvl w:ilvl="0" w:tplc="3A7E4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EF6633"/>
    <w:multiLevelType w:val="hybridMultilevel"/>
    <w:tmpl w:val="E10E5CA0"/>
    <w:lvl w:ilvl="0" w:tplc="1B1A3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2"/>
  </w:num>
  <w:num w:numId="3">
    <w:abstractNumId w:val="29"/>
  </w:num>
  <w:num w:numId="4">
    <w:abstractNumId w:val="13"/>
  </w:num>
  <w:num w:numId="5">
    <w:abstractNumId w:val="27"/>
  </w:num>
  <w:num w:numId="6">
    <w:abstractNumId w:val="0"/>
  </w:num>
  <w:num w:numId="7">
    <w:abstractNumId w:val="21"/>
  </w:num>
  <w:num w:numId="8">
    <w:abstractNumId w:val="20"/>
  </w:num>
  <w:num w:numId="9">
    <w:abstractNumId w:val="1"/>
  </w:num>
  <w:num w:numId="10">
    <w:abstractNumId w:val="30"/>
  </w:num>
  <w:num w:numId="11">
    <w:abstractNumId w:val="15"/>
  </w:num>
  <w:num w:numId="12">
    <w:abstractNumId w:val="24"/>
  </w:num>
  <w:num w:numId="13">
    <w:abstractNumId w:val="26"/>
  </w:num>
  <w:num w:numId="14">
    <w:abstractNumId w:val="7"/>
  </w:num>
  <w:num w:numId="15">
    <w:abstractNumId w:val="18"/>
  </w:num>
  <w:num w:numId="16">
    <w:abstractNumId w:val="5"/>
  </w:num>
  <w:num w:numId="17">
    <w:abstractNumId w:val="11"/>
  </w:num>
  <w:num w:numId="18">
    <w:abstractNumId w:val="6"/>
  </w:num>
  <w:num w:numId="19">
    <w:abstractNumId w:val="10"/>
  </w:num>
  <w:num w:numId="20">
    <w:abstractNumId w:val="23"/>
  </w:num>
  <w:num w:numId="21">
    <w:abstractNumId w:val="17"/>
  </w:num>
  <w:num w:numId="22">
    <w:abstractNumId w:val="25"/>
  </w:num>
  <w:num w:numId="23">
    <w:abstractNumId w:val="16"/>
  </w:num>
  <w:num w:numId="24">
    <w:abstractNumId w:val="2"/>
  </w:num>
  <w:num w:numId="25">
    <w:abstractNumId w:val="19"/>
  </w:num>
  <w:num w:numId="26">
    <w:abstractNumId w:val="8"/>
  </w:num>
  <w:num w:numId="27">
    <w:abstractNumId w:val="9"/>
  </w:num>
  <w:num w:numId="28">
    <w:abstractNumId w:val="14"/>
  </w:num>
  <w:num w:numId="29">
    <w:abstractNumId w:val="3"/>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00"/>
    <w:rsid w:val="0006279F"/>
    <w:rsid w:val="00063CE3"/>
    <w:rsid w:val="000D378A"/>
    <w:rsid w:val="00111201"/>
    <w:rsid w:val="00132C81"/>
    <w:rsid w:val="00144668"/>
    <w:rsid w:val="00182471"/>
    <w:rsid w:val="001B3478"/>
    <w:rsid w:val="00225201"/>
    <w:rsid w:val="00281B4B"/>
    <w:rsid w:val="00292E3F"/>
    <w:rsid w:val="00307934"/>
    <w:rsid w:val="003425F7"/>
    <w:rsid w:val="003436FA"/>
    <w:rsid w:val="00384BCE"/>
    <w:rsid w:val="003A1F46"/>
    <w:rsid w:val="003F349C"/>
    <w:rsid w:val="00444A97"/>
    <w:rsid w:val="00447CD8"/>
    <w:rsid w:val="0048665B"/>
    <w:rsid w:val="0049679B"/>
    <w:rsid w:val="004A1BFA"/>
    <w:rsid w:val="004A2A0F"/>
    <w:rsid w:val="00513AAB"/>
    <w:rsid w:val="005305A4"/>
    <w:rsid w:val="00570EF0"/>
    <w:rsid w:val="005816CC"/>
    <w:rsid w:val="005829B9"/>
    <w:rsid w:val="0061180F"/>
    <w:rsid w:val="006135A4"/>
    <w:rsid w:val="006A728D"/>
    <w:rsid w:val="00715E09"/>
    <w:rsid w:val="00722748"/>
    <w:rsid w:val="007A6061"/>
    <w:rsid w:val="007D1647"/>
    <w:rsid w:val="007E2405"/>
    <w:rsid w:val="007E2B58"/>
    <w:rsid w:val="007F2130"/>
    <w:rsid w:val="00800BBF"/>
    <w:rsid w:val="008053B6"/>
    <w:rsid w:val="00880220"/>
    <w:rsid w:val="00892CD3"/>
    <w:rsid w:val="008E2425"/>
    <w:rsid w:val="008E63DE"/>
    <w:rsid w:val="008F1CD0"/>
    <w:rsid w:val="00903CDC"/>
    <w:rsid w:val="00933F07"/>
    <w:rsid w:val="00946403"/>
    <w:rsid w:val="009510B7"/>
    <w:rsid w:val="00974230"/>
    <w:rsid w:val="009E1A47"/>
    <w:rsid w:val="009F1EA1"/>
    <w:rsid w:val="00A24B74"/>
    <w:rsid w:val="00A27D53"/>
    <w:rsid w:val="00A75497"/>
    <w:rsid w:val="00AA1D82"/>
    <w:rsid w:val="00AA30C5"/>
    <w:rsid w:val="00AA747B"/>
    <w:rsid w:val="00AB181F"/>
    <w:rsid w:val="00AC08B9"/>
    <w:rsid w:val="00AC4238"/>
    <w:rsid w:val="00AD288E"/>
    <w:rsid w:val="00AE2143"/>
    <w:rsid w:val="00AE6000"/>
    <w:rsid w:val="00B06A14"/>
    <w:rsid w:val="00B33B18"/>
    <w:rsid w:val="00B568DC"/>
    <w:rsid w:val="00B7296D"/>
    <w:rsid w:val="00B86B05"/>
    <w:rsid w:val="00BA478D"/>
    <w:rsid w:val="00C1495E"/>
    <w:rsid w:val="00C34E64"/>
    <w:rsid w:val="00C55F17"/>
    <w:rsid w:val="00C94F24"/>
    <w:rsid w:val="00C96AD0"/>
    <w:rsid w:val="00CA1C7E"/>
    <w:rsid w:val="00CB1CDF"/>
    <w:rsid w:val="00CE4FF3"/>
    <w:rsid w:val="00D1574F"/>
    <w:rsid w:val="00D53BA9"/>
    <w:rsid w:val="00D633C7"/>
    <w:rsid w:val="00D66F41"/>
    <w:rsid w:val="00D72FCE"/>
    <w:rsid w:val="00DC48AD"/>
    <w:rsid w:val="00DD43E7"/>
    <w:rsid w:val="00E05DD3"/>
    <w:rsid w:val="00E37C0D"/>
    <w:rsid w:val="00E7361F"/>
    <w:rsid w:val="00EC4088"/>
    <w:rsid w:val="00ED41C3"/>
    <w:rsid w:val="00ED58BB"/>
    <w:rsid w:val="00EE6B3E"/>
    <w:rsid w:val="00EF1550"/>
    <w:rsid w:val="00EF1705"/>
    <w:rsid w:val="00F04BF5"/>
    <w:rsid w:val="00F0626C"/>
    <w:rsid w:val="00F36B3F"/>
    <w:rsid w:val="00F6094B"/>
    <w:rsid w:val="00F619DB"/>
    <w:rsid w:val="00F9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C839"/>
  <w15:docId w15:val="{36D1AE50-2CDC-45B2-84CA-3061407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3">
    <w:name w:val="heading 3"/>
    <w:basedOn w:val="Binhthng"/>
    <w:next w:val="Binhthng"/>
    <w:link w:val="u3Char"/>
    <w:qFormat/>
    <w:rsid w:val="00EC4088"/>
    <w:pPr>
      <w:keepNext/>
      <w:spacing w:after="0" w:line="380" w:lineRule="atLeast"/>
      <w:ind w:firstLine="567"/>
      <w:jc w:val="center"/>
      <w:outlineLvl w:val="2"/>
    </w:pPr>
    <w:rPr>
      <w:rFonts w:ascii="Times New Roman" w:eastAsia="Times New Roman" w:hAnsi="Times New Roman" w:cs="Times New Roman"/>
      <w:b/>
      <w:sz w:val="28"/>
      <w:szCs w:val="20"/>
      <w:lang w:val="nl-NL"/>
    </w:rPr>
  </w:style>
  <w:style w:type="paragraph" w:styleId="u4">
    <w:name w:val="heading 4"/>
    <w:basedOn w:val="Binhthng"/>
    <w:next w:val="Binhthng"/>
    <w:link w:val="u4Char"/>
    <w:qFormat/>
    <w:rsid w:val="00EC4088"/>
    <w:pPr>
      <w:keepNext/>
      <w:spacing w:before="240" w:after="60" w:line="240" w:lineRule="auto"/>
      <w:outlineLvl w:val="3"/>
    </w:pPr>
    <w:rPr>
      <w:rFonts w:ascii="Times New Roman" w:eastAsia="Times New Roman" w:hAnsi="Times New Roman" w:cs="Times New Roman"/>
      <w:b/>
      <w:bCs/>
      <w:sz w:val="28"/>
      <w:szCs w:val="28"/>
    </w:rPr>
  </w:style>
  <w:style w:type="paragraph" w:styleId="u6">
    <w:name w:val="heading 6"/>
    <w:basedOn w:val="Binhthng"/>
    <w:next w:val="Binhthng"/>
    <w:link w:val="u6Char"/>
    <w:qFormat/>
    <w:rsid w:val="00EC4088"/>
    <w:pPr>
      <w:spacing w:before="240" w:after="60" w:line="240" w:lineRule="auto"/>
      <w:outlineLvl w:val="5"/>
    </w:pPr>
    <w:rPr>
      <w:rFonts w:ascii="Times New Roman" w:eastAsia="Times New Roman" w:hAnsi="Times New Roman" w:cs="Times New Roman"/>
      <w:b/>
      <w:b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E2B58"/>
    <w:pPr>
      <w:ind w:left="720"/>
      <w:contextualSpacing/>
    </w:pPr>
  </w:style>
  <w:style w:type="table" w:styleId="LiBang">
    <w:name w:val="Table Grid"/>
    <w:basedOn w:val="BangThngthng"/>
    <w:uiPriority w:val="59"/>
    <w:rsid w:val="00CB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rsid w:val="00EC4088"/>
    <w:rPr>
      <w:rFonts w:ascii="Times New Roman" w:eastAsia="Times New Roman" w:hAnsi="Times New Roman" w:cs="Times New Roman"/>
      <w:b/>
      <w:sz w:val="28"/>
      <w:szCs w:val="20"/>
      <w:lang w:val="nl-NL"/>
    </w:rPr>
  </w:style>
  <w:style w:type="character" w:customStyle="1" w:styleId="u4Char">
    <w:name w:val="Đầu đề 4 Char"/>
    <w:basedOn w:val="Phngmcinhcuaoanvn"/>
    <w:link w:val="u4"/>
    <w:rsid w:val="00EC4088"/>
    <w:rPr>
      <w:rFonts w:ascii="Times New Roman" w:eastAsia="Times New Roman" w:hAnsi="Times New Roman" w:cs="Times New Roman"/>
      <w:b/>
      <w:bCs/>
      <w:sz w:val="28"/>
      <w:szCs w:val="28"/>
    </w:rPr>
  </w:style>
  <w:style w:type="character" w:customStyle="1" w:styleId="u6Char">
    <w:name w:val="Đầu đề 6 Char"/>
    <w:basedOn w:val="Phngmcinhcuaoanvn"/>
    <w:link w:val="u6"/>
    <w:rsid w:val="00EC4088"/>
    <w:rPr>
      <w:rFonts w:ascii="Times New Roman" w:eastAsia="Times New Roman" w:hAnsi="Times New Roman" w:cs="Times New Roman"/>
      <w:b/>
      <w:bCs/>
    </w:rPr>
  </w:style>
  <w:style w:type="paragraph" w:customStyle="1" w:styleId="CharCharCharCharCharCharChar">
    <w:name w:val="Char Char Char Char Char Char Char"/>
    <w:basedOn w:val="Binhthng"/>
    <w:next w:val="Binhthng"/>
    <w:autoRedefine/>
    <w:semiHidden/>
    <w:rsid w:val="00EC4088"/>
    <w:pPr>
      <w:spacing w:before="120" w:after="120" w:line="312" w:lineRule="auto"/>
    </w:pPr>
    <w:rPr>
      <w:rFonts w:ascii="Times New Roman" w:eastAsia="Times New Roman" w:hAnsi="Times New Roman" w:cs="Times New Roman"/>
      <w:sz w:val="28"/>
      <w:szCs w:val="28"/>
    </w:rPr>
  </w:style>
  <w:style w:type="paragraph" w:styleId="ThngthngWeb">
    <w:name w:val="Normal (Web)"/>
    <w:aliases w:val="Normal (Web) Char"/>
    <w:basedOn w:val="Binhthng"/>
    <w:link w:val="ThngthngWebChar"/>
    <w:uiPriority w:val="99"/>
    <w:unhideWhenUsed/>
    <w:rsid w:val="00B86B05"/>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B86B05"/>
    <w:rPr>
      <w:color w:val="0000FF"/>
      <w:u w:val="single"/>
    </w:rPr>
  </w:style>
  <w:style w:type="character" w:customStyle="1" w:styleId="ThngthngWebChar">
    <w:name w:val="Thông thường (Web) Char"/>
    <w:aliases w:val="Normal (Web) Char Char"/>
    <w:link w:val="ThngthngWeb"/>
    <w:uiPriority w:val="99"/>
    <w:locked/>
    <w:rsid w:val="00144668"/>
    <w:rPr>
      <w:rFonts w:ascii="Times New Roman" w:eastAsia="Times New Roman" w:hAnsi="Times New Roman" w:cs="Times New Roman"/>
      <w:sz w:val="24"/>
      <w:szCs w:val="24"/>
    </w:rPr>
  </w:style>
  <w:style w:type="paragraph" w:styleId="utrang">
    <w:name w:val="header"/>
    <w:basedOn w:val="Binhthng"/>
    <w:link w:val="utrangChar"/>
    <w:uiPriority w:val="99"/>
    <w:unhideWhenUsed/>
    <w:rsid w:val="009E1A47"/>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E1A47"/>
  </w:style>
  <w:style w:type="paragraph" w:styleId="Chntrang">
    <w:name w:val="footer"/>
    <w:basedOn w:val="Binhthng"/>
    <w:link w:val="ChntrangChar"/>
    <w:uiPriority w:val="99"/>
    <w:unhideWhenUsed/>
    <w:rsid w:val="009E1A47"/>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E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234">
      <w:bodyDiv w:val="1"/>
      <w:marLeft w:val="0"/>
      <w:marRight w:val="0"/>
      <w:marTop w:val="0"/>
      <w:marBottom w:val="0"/>
      <w:divBdr>
        <w:top w:val="none" w:sz="0" w:space="0" w:color="auto"/>
        <w:left w:val="none" w:sz="0" w:space="0" w:color="auto"/>
        <w:bottom w:val="none" w:sz="0" w:space="0" w:color="auto"/>
        <w:right w:val="none" w:sz="0" w:space="0" w:color="auto"/>
      </w:divBdr>
    </w:div>
    <w:div w:id="4140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0F02-B811-4DF0-A17F-6AC4081B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Nguyễn Đức Cường</cp:lastModifiedBy>
  <cp:revision>4</cp:revision>
  <dcterms:created xsi:type="dcterms:W3CDTF">2020-09-28T08:53:00Z</dcterms:created>
  <dcterms:modified xsi:type="dcterms:W3CDTF">2020-09-28T08:55:00Z</dcterms:modified>
</cp:coreProperties>
</file>