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93" w:rsidRDefault="00B25F93" w:rsidP="00CC2DA7">
      <w:pPr>
        <w:pStyle w:val="NormalWeb"/>
        <w:spacing w:before="0" w:before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Phụ lục</w:t>
      </w:r>
      <w:bookmarkStart w:id="0" w:name="_GoBack"/>
      <w:bookmarkEnd w:id="0"/>
    </w:p>
    <w:p w:rsidR="00CC2DA7" w:rsidRPr="00CC2DA7" w:rsidRDefault="00CC2DA7" w:rsidP="00CC2DA7">
      <w:pPr>
        <w:pStyle w:val="NormalWeb"/>
        <w:spacing w:before="0" w:beforeAutospacing="0"/>
        <w:jc w:val="center"/>
        <w:rPr>
          <w:sz w:val="28"/>
          <w:szCs w:val="28"/>
        </w:rPr>
      </w:pPr>
      <w:r w:rsidRPr="00CC2DA7">
        <w:rPr>
          <w:rStyle w:val="Strong"/>
          <w:sz w:val="28"/>
          <w:szCs w:val="28"/>
        </w:rPr>
        <w:t>DANH MỤC DOANH NGHIỆP THỰC HIỆN CỔ PHẦN HÓA ĐẾN HẾT NĂM 2020</w:t>
      </w:r>
    </w:p>
    <w:p w:rsidR="00CC2DA7" w:rsidRPr="00CC2DA7" w:rsidRDefault="00CC2DA7" w:rsidP="00CC2DA7">
      <w:pPr>
        <w:pStyle w:val="NormalWeb"/>
        <w:spacing w:before="0" w:beforeAutospacing="0"/>
        <w:jc w:val="center"/>
        <w:rPr>
          <w:sz w:val="28"/>
          <w:szCs w:val="28"/>
        </w:rPr>
      </w:pPr>
      <w:r w:rsidRPr="00CC2DA7">
        <w:rPr>
          <w:rStyle w:val="Emphasis"/>
          <w:sz w:val="28"/>
          <w:szCs w:val="28"/>
        </w:rPr>
        <w:t>(Kèm theo Quyết định số 26/2019/QĐ-TTg ngày 15 tháng 8 năm 2019 của Thủ tướng Chính phủ)</w:t>
      </w:r>
    </w:p>
    <w:p w:rsidR="00CC2DA7" w:rsidRPr="00CC2DA7" w:rsidRDefault="00CC2DA7" w:rsidP="00CC2DA7">
      <w:pPr>
        <w:pStyle w:val="NormalWeb"/>
        <w:spacing w:before="0" w:beforeAutospacing="0"/>
        <w:ind w:right="-1413"/>
        <w:jc w:val="center"/>
        <w:rPr>
          <w:sz w:val="28"/>
          <w:szCs w:val="28"/>
        </w:rPr>
      </w:pPr>
      <w:r w:rsidRPr="00CC2DA7">
        <w:rPr>
          <w:sz w:val="28"/>
          <w:szCs w:val="28"/>
        </w:rPr>
        <w:t> </w:t>
      </w:r>
    </w:p>
    <w:tbl>
      <w:tblPr>
        <w:tblW w:w="12075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995"/>
        <w:gridCol w:w="10960"/>
        <w:gridCol w:w="90"/>
      </w:tblGrid>
      <w:tr w:rsidR="00CC2DA7" w:rsidRPr="00CC2DA7" w:rsidTr="00CC2DA7">
        <w:trPr>
          <w:trHeight w:val="4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CC2DA7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CC2DA7">
              <w:rPr>
                <w:rStyle w:val="Strong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CC2DA7">
              <w:rPr>
                <w:rStyle w:val="Strong"/>
                <w:color w:val="000000"/>
                <w:sz w:val="28"/>
                <w:szCs w:val="28"/>
              </w:rPr>
              <w:t>Tên Doanh nghiệp</w:t>
            </w:r>
          </w:p>
        </w:tc>
      </w:tr>
      <w:tr w:rsidR="00CC2DA7" w:rsidRPr="00CC2DA7" w:rsidTr="00CC2DA7">
        <w:trPr>
          <w:trHeight w:val="7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rStyle w:val="Strong"/>
                <w:color w:val="000000"/>
                <w:sz w:val="26"/>
                <w:szCs w:val="26"/>
              </w:rPr>
              <w:t>I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rStyle w:val="Strong"/>
                <w:color w:val="222222"/>
                <w:sz w:val="26"/>
                <w:szCs w:val="26"/>
              </w:rPr>
              <w:t>CỔ PHẦN HÓA, NHÀ NƯỚC NẮM GIỮ TỪ 65% VỐ</w:t>
            </w:r>
            <w:r w:rsidRPr="00CC2DA7">
              <w:rPr>
                <w:rStyle w:val="Strong"/>
                <w:color w:val="000000"/>
                <w:sz w:val="26"/>
                <w:szCs w:val="26"/>
              </w:rPr>
              <w:t>N ĐIỀU LỆ TRỞ LÊN (tổng số 4 doanh nghiệp)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Ngân hàng Nhà nước Việt Nam - 1 doanh nghiệp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Ngân hàng Nông nghiệp và Phát triển nông thôn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Ủ</w:t>
            </w:r>
            <w:r w:rsidRPr="00CC2DA7">
              <w:rPr>
                <w:color w:val="000000"/>
                <w:sz w:val="26"/>
                <w:szCs w:val="26"/>
              </w:rPr>
              <w:t>y ban Quản lý vốn nhà nước tại doanh nghiệp - 2 doanh nghiệp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Tập đoàn Công nghiệp Than - Khoáng sản Việt Nam - Công ty mẹ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 </w:t>
            </w:r>
            <w:r w:rsidRPr="00CC2DA7">
              <w:rPr>
                <w:color w:val="222222"/>
                <w:sz w:val="26"/>
                <w:szCs w:val="26"/>
              </w:rPr>
              <w:t>Lươn</w:t>
            </w:r>
            <w:r w:rsidRPr="00CC2DA7">
              <w:rPr>
                <w:color w:val="000000"/>
                <w:sz w:val="26"/>
                <w:szCs w:val="26"/>
              </w:rPr>
              <w:t>g thực Miền Bắc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Thừa Thiên Huế - 1 doanh nghiệp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Khoáng sản</w:t>
            </w:r>
          </w:p>
        </w:tc>
      </w:tr>
      <w:tr w:rsidR="00CC2DA7" w:rsidRPr="00CC2DA7" w:rsidTr="00CC2DA7">
        <w:trPr>
          <w:trHeight w:val="6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rStyle w:val="Strong"/>
                <w:color w:val="000000"/>
                <w:sz w:val="26"/>
                <w:szCs w:val="26"/>
              </w:rPr>
              <w:t>II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rStyle w:val="Strong"/>
                <w:color w:val="222222"/>
                <w:sz w:val="26"/>
                <w:szCs w:val="26"/>
              </w:rPr>
              <w:t>CỔ</w:t>
            </w:r>
            <w:r w:rsidRPr="00CC2DA7">
              <w:rPr>
                <w:rStyle w:val="Strong"/>
                <w:color w:val="000000"/>
                <w:sz w:val="26"/>
                <w:szCs w:val="26"/>
              </w:rPr>
              <w:t> PH</w:t>
            </w:r>
            <w:r w:rsidRPr="00CC2DA7">
              <w:rPr>
                <w:rStyle w:val="Strong"/>
                <w:color w:val="222222"/>
                <w:sz w:val="26"/>
                <w:szCs w:val="26"/>
              </w:rPr>
              <w:t>ẦN HÓA, NHÀ NƯỚC GIỮ TRÊN 50% ĐẾN DƯỚI 65% VỐ</w:t>
            </w:r>
            <w:r w:rsidRPr="00CC2DA7">
              <w:rPr>
                <w:rStyle w:val="Strong"/>
                <w:color w:val="000000"/>
                <w:sz w:val="26"/>
                <w:szCs w:val="26"/>
              </w:rPr>
              <w:t>N ĐIỀU LỆ (tổng số 62 doanh nghiệp)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Bộ Nông nghiệp và Phát triển nông thôn - 1 doanh nghiệp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Thủy sản Hạ Long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Bộ Xây dựng - 1 doanh nghiệp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Công nghiệp Xi măng Việt Nam (VICEM)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Ủ</w:t>
            </w:r>
            <w:r w:rsidRPr="00CC2DA7">
              <w:rPr>
                <w:color w:val="000000"/>
                <w:sz w:val="26"/>
                <w:szCs w:val="26"/>
              </w:rPr>
              <w:t>y ban Quản lý vốn nhà nước tại doanh nghiệp - 4 doanh nghiệp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lastRenderedPageBreak/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Cà phê Việt Nam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Viễn thông MobiFone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Tập đoàn Bưu chính Viễn thông Việt Nam - Công ty mẹ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Tập đoàn Hóa chất Việt Nam - Công ty mẹ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Đầu tư và Kinh doanh vốn Nhà nước (SCIC) - 1 doanh nghiệp</w:t>
            </w:r>
          </w:p>
        </w:tc>
      </w:tr>
      <w:tr w:rsidR="00CC2DA7" w:rsidRPr="00CC2DA7" w:rsidTr="00CC2DA7">
        <w:trPr>
          <w:trHeight w:val="5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Khai thác và Chế biến Đá An Giang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An Giang - 1 doanh nghiệp</w:t>
            </w:r>
          </w:p>
        </w:tc>
      </w:tr>
      <w:tr w:rsidR="00CC2DA7" w:rsidRPr="00CC2DA7" w:rsidTr="00CC2DA7">
        <w:trPr>
          <w:trHeight w:val="3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Phà An Giang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Đắk Nông - 1 doanh nghiệp</w:t>
            </w:r>
          </w:p>
        </w:tc>
      </w:tr>
      <w:tr w:rsidR="00CC2DA7" w:rsidRPr="00CC2DA7" w:rsidTr="00CC2DA7">
        <w:trPr>
          <w:trHeight w:val="5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Sách và Thiết bị trường học tỉnh Đắk Nông</w:t>
            </w:r>
          </w:p>
        </w:tc>
      </w:tr>
      <w:tr w:rsidR="00CC2DA7" w:rsidRPr="00CC2DA7" w:rsidTr="00CC2DA7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Đồng Nai - 1 doanh nghiệp</w:t>
            </w:r>
          </w:p>
        </w:tc>
      </w:tr>
      <w:tr w:rsidR="00CC2DA7" w:rsidRPr="00CC2DA7" w:rsidTr="00CC2DA7">
        <w:trPr>
          <w:trHeight w:val="4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0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Công nghiệp thực phẩm Đồng Nai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Hải Phòng - 2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Thoát nước Hải Phòng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Môi trường đô thị Hải Phòng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Hà Nội - 11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Môi trường đô thị Hà Nội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Nước sạch Hà Đông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Công viên Cây xanh Hà Nội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Công viên Thống Nhất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Vườn thú Hà Nội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Vận tải Hà Nội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Đầu tư và Phát triển Nhà Hà Nội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Đầu tư Phát triển hạ tầng đô thị (UDIC)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6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</w:t>
            </w:r>
            <w:r w:rsidRPr="00CC2DA7">
              <w:rPr>
                <w:color w:val="222222"/>
                <w:sz w:val="26"/>
                <w:szCs w:val="26"/>
              </w:rPr>
              <w:t> Chiếu sáng và Thiết bị đô thị Hà Nội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Nước sạch Hà Nội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Thoát nước Hà Nội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Thành phố Hồ Chí Minh - 36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27/7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9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</w:t>
            </w:r>
            <w:r w:rsidRPr="00CC2DA7">
              <w:rPr>
                <w:color w:val="222222"/>
                <w:sz w:val="26"/>
                <w:szCs w:val="26"/>
              </w:rPr>
              <w:t> hữu hạn một thành viên Công viên Cây xanh thành phố</w:t>
            </w:r>
            <w:r w:rsidRPr="00CC2DA7">
              <w:rPr>
                <w:color w:val="000000"/>
                <w:sz w:val="26"/>
                <w:szCs w:val="26"/>
              </w:rPr>
              <w:t>Hồ Chí Minh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Xây dựng Sài Gòn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Nông nghiệp Sài Gòn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Bến Thành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Cơ khí giao thông vận tải Sài Gòn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Địa ốc Sài Gòn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Văn hóa Sài Gòn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6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</w:t>
            </w:r>
            <w:r w:rsidRPr="00CC2DA7">
              <w:rPr>
                <w:color w:val="222222"/>
                <w:sz w:val="26"/>
                <w:szCs w:val="26"/>
              </w:rPr>
              <w:t> Môi trường đô thị thành phố Hồ</w:t>
            </w:r>
            <w:r w:rsidRPr="00CC2DA7">
              <w:rPr>
                <w:color w:val="000000"/>
                <w:sz w:val="26"/>
                <w:szCs w:val="26"/>
              </w:rPr>
              <w:t>Chí Minh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5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môt thành viên </w:t>
            </w:r>
            <w:r w:rsidRPr="00CC2DA7">
              <w:rPr>
                <w:color w:val="222222"/>
                <w:sz w:val="26"/>
                <w:szCs w:val="26"/>
              </w:rPr>
              <w:t>Thoát nước đô thị thành phố Hồ</w:t>
            </w:r>
            <w:r w:rsidRPr="00CC2DA7">
              <w:rPr>
                <w:color w:val="000000"/>
                <w:sz w:val="26"/>
                <w:szCs w:val="26"/>
              </w:rPr>
              <w:t>Chí Minh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Tổ</w:t>
            </w:r>
            <w:r w:rsidRPr="00CC2DA7">
              <w:rPr>
                <w:color w:val="000000"/>
                <w:sz w:val="26"/>
                <w:szCs w:val="26"/>
              </w:rPr>
              <w:t>ng công ty Công nghiệp Sài Gòn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Tổ</w:t>
            </w:r>
            <w:r w:rsidRPr="00CC2DA7">
              <w:rPr>
                <w:color w:val="000000"/>
                <w:sz w:val="26"/>
                <w:szCs w:val="26"/>
              </w:rPr>
              <w:t>ng công ty Thương mại Sài Gòn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Du lịch Sài Gòn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Dược Sài Gòn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2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lastRenderedPageBreak/>
              <w:t>39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3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0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2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2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2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2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2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10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11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2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12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5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Bình Thạnh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5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huyện Cần Gi</w:t>
            </w:r>
            <w:r w:rsidRPr="00CC2DA7">
              <w:rPr>
                <w:color w:val="222222"/>
                <w:sz w:val="26"/>
                <w:szCs w:val="26"/>
              </w:rPr>
              <w:t>ờ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5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Phú Nhuận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5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</w:t>
            </w:r>
            <w:r w:rsidRPr="00CC2DA7">
              <w:rPr>
                <w:color w:val="222222"/>
                <w:sz w:val="26"/>
                <w:szCs w:val="26"/>
              </w:rPr>
              <w:t>iên Dịch vụ công ích quận Thủ Đứ</w:t>
            </w:r>
            <w:r w:rsidRPr="00CC2DA7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5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quận Tân Bình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3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huyện Củ Chi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5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Dịch vụ công ích huyện Bình Chánh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5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</w:t>
            </w:r>
            <w:r w:rsidRPr="00CC2DA7">
              <w:rPr>
                <w:color w:val="222222"/>
                <w:sz w:val="26"/>
                <w:szCs w:val="26"/>
              </w:rPr>
              <w:t> nhiệm hữu hạn môt thành viên Dịch vụ</w:t>
            </w:r>
            <w:r w:rsidRPr="00CC2DA7">
              <w:rPr>
                <w:color w:val="000000"/>
                <w:sz w:val="26"/>
                <w:szCs w:val="26"/>
              </w:rPr>
              <w:t> công ích huyên Gò Vấp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5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</w:t>
            </w:r>
            <w:r w:rsidRPr="00CC2DA7">
              <w:rPr>
                <w:color w:val="222222"/>
                <w:sz w:val="26"/>
                <w:szCs w:val="26"/>
              </w:rPr>
              <w:t>ên Dịch vụ công ích huyện Hóc Mô</w:t>
            </w:r>
            <w:r w:rsidRPr="00CC2DA7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54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lastRenderedPageBreak/>
              <w:t>59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</w:t>
            </w:r>
            <w:r w:rsidRPr="00CC2DA7">
              <w:rPr>
                <w:color w:val="222222"/>
                <w:sz w:val="26"/>
                <w:szCs w:val="26"/>
              </w:rPr>
              <w:t> nhiệm hữu hạn một thành viên Dịch vụ công ích huyệ</w:t>
            </w:r>
            <w:r w:rsidRPr="00CC2DA7">
              <w:rPr>
                <w:color w:val="000000"/>
                <w:sz w:val="26"/>
                <w:szCs w:val="26"/>
              </w:rPr>
              <w:t>n Nhà Bè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Khánh Hòa - 1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2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Khánh Việt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Kiên Giang - 1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2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cấp thoát nước Kiên Giang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Phú Yên - 1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5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Cảng Vũng Rô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720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rStyle w:val="Strong"/>
                <w:color w:val="000000"/>
                <w:sz w:val="26"/>
                <w:szCs w:val="26"/>
              </w:rPr>
              <w:t>III</w:t>
            </w:r>
          </w:p>
        </w:tc>
        <w:tc>
          <w:tcPr>
            <w:tcW w:w="10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rStyle w:val="Strong"/>
                <w:color w:val="222222"/>
                <w:sz w:val="26"/>
                <w:szCs w:val="26"/>
              </w:rPr>
              <w:t>CỔ PHẦN HÓA, NHÀ NƯỚC NẮM GIỮ TỪ 50% VỐN ĐIỀU LỆ TRỞ XUỐNG HOẶC KHÔNG NẮM GIỮ CỔ PHẦ</w:t>
            </w:r>
            <w:r w:rsidRPr="00CC2DA7">
              <w:rPr>
                <w:rStyle w:val="Strong"/>
                <w:color w:val="000000"/>
                <w:sz w:val="26"/>
                <w:szCs w:val="26"/>
              </w:rPr>
              <w:t>N (tổng số 27 doanh nghiệp)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Bộ Công Thương - 2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Giấy Việt Nam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6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Vật liệu xây dựng và Xây lắp thương mại BMC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Bộ Khoa học và Công nghệ - 1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9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ứng dụng và Phát triển công nghệ - NEAD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Bộ Xây dựng - 1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Đầu tư phát triển nhà và Đô thị (HUD)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Bộ Y tế - 2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vắc xin Pasteur Đà Lạt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8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vắc xin và sinh phẩm y tế số 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Bộ Thông tin và Truyền thông - 1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Tổng công ty Truyền thông đ</w:t>
            </w:r>
            <w:r w:rsidRPr="00CC2DA7">
              <w:rPr>
                <w:color w:val="000000"/>
                <w:sz w:val="26"/>
                <w:szCs w:val="26"/>
              </w:rPr>
              <w:t>a phương tiện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lastRenderedPageBreak/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Đầu tư và Kinh doanh vốn Nhà nước (SCIC) - 2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In Thống kê Thành phố Hồ Chí Minh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Đầu tư và Phát triển HPI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An Giang - 1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Xây lắp An Giang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Cao Bằng - 2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52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 </w:t>
            </w:r>
            <w:r w:rsidRPr="00CC2DA7">
              <w:rPr>
                <w:color w:val="222222"/>
                <w:sz w:val="26"/>
                <w:szCs w:val="26"/>
              </w:rPr>
              <w:t>Đầu tư phát triể</w:t>
            </w:r>
            <w:r w:rsidRPr="00CC2DA7">
              <w:rPr>
                <w:color w:val="000000"/>
                <w:sz w:val="26"/>
                <w:szCs w:val="26"/>
              </w:rPr>
              <w:t>n và Môi trường Cao Bằng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cấp nước Cao Bằng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Hà Nội - 2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Du lịch Hà Nội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61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Xuất nhập khẩu và Đầu tư xây dựng phát triển Hà Nội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Hải Dương - 1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Giống gia súc Hải Dương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Hải Phòng - 1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3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</w:t>
            </w:r>
            <w:r w:rsidRPr="00CC2DA7">
              <w:rPr>
                <w:color w:val="222222"/>
                <w:sz w:val="26"/>
                <w:szCs w:val="26"/>
              </w:rPr>
              <w:t> hạn một thành viên Thương mại đầu tư phát triển đ</w:t>
            </w:r>
            <w:r w:rsidRPr="00CC2DA7">
              <w:rPr>
                <w:color w:val="000000"/>
                <w:sz w:val="26"/>
                <w:szCs w:val="26"/>
              </w:rPr>
              <w:t>ô thị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Thành phố Hồ Chí Minh - 2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3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Vàng bạc đá quý Sài Gòn - SJC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0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Công nghiệp In Bao bì Liksin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Lai Châu - 1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</w:t>
            </w:r>
            <w:r w:rsidRPr="00CC2DA7">
              <w:rPr>
                <w:color w:val="222222"/>
                <w:sz w:val="26"/>
                <w:szCs w:val="26"/>
              </w:rPr>
              <w:t>ệm hữu hạn một thành viên Thủy đ</w:t>
            </w:r>
            <w:r w:rsidRPr="00CC2DA7">
              <w:rPr>
                <w:color w:val="000000"/>
                <w:sz w:val="26"/>
                <w:szCs w:val="26"/>
              </w:rPr>
              <w:t>iện Mường Tè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Nghệ An - 2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In báo Nghệ An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51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Đầu tư xây dựng phát triển hạ tầng Nghệ An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Quảng Ngãi - 1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72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Đầu tư, xây dựng và Kinh doanh dịch vụ Quảng Ngãi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Thái Nguyên - 1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64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Thoát nước và Phát triển hạ tầng đô thị Thái Nguyên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Tiền Giang - 2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 viên cấp nước Tiền Giang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390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Công ty trách nhiệm hữu hạn một thành </w:t>
            </w:r>
            <w:r w:rsidRPr="00CC2DA7">
              <w:rPr>
                <w:color w:val="222222"/>
                <w:sz w:val="26"/>
                <w:szCs w:val="26"/>
              </w:rPr>
              <w:t>viên Công trình đ</w:t>
            </w:r>
            <w:r w:rsidRPr="00CC2DA7">
              <w:rPr>
                <w:color w:val="000000"/>
                <w:sz w:val="26"/>
                <w:szCs w:val="26"/>
              </w:rPr>
              <w:t>ô thị Mỹ Tho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Tập đoàn Điện lực Việt Nam - 2 doanh nghiệp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  <w:tr w:rsidR="00CC2DA7" w:rsidRPr="00CC2DA7" w:rsidTr="00CC2DA7">
        <w:trPr>
          <w:trHeight w:val="405"/>
        </w:trPr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000000"/>
                <w:sz w:val="26"/>
                <w:szCs w:val="26"/>
              </w:rPr>
              <w:t>Tổng công ty Phát điện 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DA7" w:rsidRPr="00CC2DA7" w:rsidRDefault="00CC2DA7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6"/>
                <w:szCs w:val="26"/>
              </w:rPr>
            </w:pPr>
            <w:r w:rsidRPr="00CC2DA7">
              <w:rPr>
                <w:color w:val="222222"/>
                <w:sz w:val="26"/>
                <w:szCs w:val="26"/>
              </w:rPr>
              <w:t> </w:t>
            </w:r>
          </w:p>
        </w:tc>
      </w:tr>
    </w:tbl>
    <w:p w:rsidR="00B24266" w:rsidRPr="00CC2DA7" w:rsidRDefault="00B24266" w:rsidP="0012734E">
      <w:pPr>
        <w:rPr>
          <w:rFonts w:ascii="Times New Roman" w:hAnsi="Times New Roman" w:cs="Times New Roman"/>
          <w:sz w:val="26"/>
          <w:szCs w:val="26"/>
        </w:rPr>
      </w:pPr>
    </w:p>
    <w:sectPr w:rsidR="00B24266" w:rsidRPr="00CC2DA7" w:rsidSect="00CC2D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AC"/>
    <w:rsid w:val="00060D0E"/>
    <w:rsid w:val="00076BC3"/>
    <w:rsid w:val="0012734E"/>
    <w:rsid w:val="00381E2E"/>
    <w:rsid w:val="004D0120"/>
    <w:rsid w:val="00634101"/>
    <w:rsid w:val="008F4F08"/>
    <w:rsid w:val="009D5EA3"/>
    <w:rsid w:val="00B24266"/>
    <w:rsid w:val="00B25F93"/>
    <w:rsid w:val="00CC2DA7"/>
    <w:rsid w:val="00F3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2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4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6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D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C2DA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2DA7"/>
    <w:rPr>
      <w:color w:val="800080"/>
      <w:u w:val="single"/>
    </w:rPr>
  </w:style>
  <w:style w:type="character" w:customStyle="1" w:styleId="demuc4">
    <w:name w:val="demuc4"/>
    <w:basedOn w:val="DefaultParagraphFont"/>
    <w:rsid w:val="00CC2DA7"/>
  </w:style>
  <w:style w:type="character" w:customStyle="1" w:styleId="demuc2">
    <w:name w:val="demuc2"/>
    <w:basedOn w:val="DefaultParagraphFont"/>
    <w:rsid w:val="00CC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6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42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24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6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D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C2DA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C2DA7"/>
    <w:rPr>
      <w:color w:val="800080"/>
      <w:u w:val="single"/>
    </w:rPr>
  </w:style>
  <w:style w:type="character" w:customStyle="1" w:styleId="demuc4">
    <w:name w:val="demuc4"/>
    <w:basedOn w:val="DefaultParagraphFont"/>
    <w:rsid w:val="00CC2DA7"/>
  </w:style>
  <w:style w:type="character" w:customStyle="1" w:styleId="demuc2">
    <w:name w:val="demuc2"/>
    <w:basedOn w:val="DefaultParagraphFont"/>
    <w:rsid w:val="00CC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4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989E6-383F-44CC-8829-B575D96F98F8}"/>
</file>

<file path=customXml/itemProps2.xml><?xml version="1.0" encoding="utf-8"?>
<ds:datastoreItem xmlns:ds="http://schemas.openxmlformats.org/officeDocument/2006/customXml" ds:itemID="{E1768405-7675-4769-BC60-099BA27D3DAA}"/>
</file>

<file path=customXml/itemProps3.xml><?xml version="1.0" encoding="utf-8"?>
<ds:datastoreItem xmlns:ds="http://schemas.openxmlformats.org/officeDocument/2006/customXml" ds:itemID="{9DEAB72C-7519-4FF5-AE56-EC8D1F74C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VuTuLE</dc:creator>
  <cp:lastModifiedBy>VuTuLE</cp:lastModifiedBy>
  <cp:revision>2</cp:revision>
  <cp:lastPrinted>2019-06-20T21:31:00Z</cp:lastPrinted>
  <dcterms:created xsi:type="dcterms:W3CDTF">2019-08-22T22:17:00Z</dcterms:created>
  <dcterms:modified xsi:type="dcterms:W3CDTF">2019-08-22T22:17:00Z</dcterms:modified>
</cp:coreProperties>
</file>